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2" w:type="dxa"/>
        <w:jc w:val="center"/>
        <w:tblLayout w:type="fixed"/>
        <w:tblLook w:val="04A0" w:firstRow="1" w:lastRow="0" w:firstColumn="1" w:lastColumn="0" w:noHBand="0" w:noVBand="1"/>
      </w:tblPr>
      <w:tblGrid>
        <w:gridCol w:w="4174"/>
        <w:gridCol w:w="6158"/>
      </w:tblGrid>
      <w:tr w:rsidR="00285871" w14:paraId="36AC29C7" w14:textId="77777777">
        <w:trPr>
          <w:trHeight w:val="1418"/>
          <w:jc w:val="center"/>
        </w:trPr>
        <w:tc>
          <w:tcPr>
            <w:tcW w:w="4174" w:type="dxa"/>
          </w:tcPr>
          <w:p w14:paraId="3D9F189F" w14:textId="77777777" w:rsidR="00285871" w:rsidRDefault="00000000">
            <w:pPr>
              <w:pStyle w:val="Heading2"/>
              <w:spacing w:before="0" w:after="0"/>
              <w:jc w:val="center"/>
              <w:rPr>
                <w:rFonts w:ascii="Times New Roman" w:hAnsi="Times New Roman" w:cs="Times New Roman"/>
                <w:bCs w:val="0"/>
                <w:i w:val="0"/>
                <w:color w:val="000000" w:themeColor="text1"/>
                <w:sz w:val="26"/>
                <w:szCs w:val="26"/>
              </w:rPr>
            </w:pPr>
            <w:r>
              <w:rPr>
                <w:rFonts w:ascii="Times New Roman" w:hAnsi="Times New Roman" w:cs="Times New Roman"/>
                <w:bCs w:val="0"/>
                <w:i w:val="0"/>
                <w:color w:val="000000" w:themeColor="text1"/>
                <w:sz w:val="26"/>
                <w:szCs w:val="26"/>
              </w:rPr>
              <w:t>ỦY BAN NHÂN DÂN</w:t>
            </w:r>
          </w:p>
          <w:p w14:paraId="1B8058A4" w14:textId="77777777" w:rsidR="00285871" w:rsidRDefault="00000000">
            <w:pPr>
              <w:spacing w:after="0" w:line="240" w:lineRule="auto"/>
              <w:jc w:val="center"/>
              <w:rPr>
                <w:rFonts w:ascii="Times New Roman" w:hAnsi="Times New Roman"/>
                <w:b/>
                <w:color w:val="000000" w:themeColor="text1"/>
                <w:sz w:val="26"/>
                <w:szCs w:val="26"/>
              </w:rPr>
            </w:pPr>
            <w:r>
              <w:rPr>
                <w:rFonts w:ascii="Times New Roman" w:hAnsi="Times New Roman" w:cs="Times New Roman"/>
                <w:b/>
                <w:color w:val="000000" w:themeColor="text1"/>
                <w:sz w:val="26"/>
                <w:szCs w:val="26"/>
              </w:rPr>
              <w:t>PHƯỜNG PHƯƠNG LIỄU</w:t>
            </w:r>
          </w:p>
          <w:p w14:paraId="25D54CFE" w14:textId="77777777" w:rsidR="00285871" w:rsidRDefault="00000000">
            <w:pPr>
              <w:spacing w:after="0" w:line="240" w:lineRule="atLeast"/>
              <w:jc w:val="center"/>
              <w:rPr>
                <w:rFonts w:ascii="Times New Roman" w:hAnsi="Times New Roman"/>
                <w:color w:val="000000" w:themeColor="text1"/>
                <w:sz w:val="26"/>
                <w:szCs w:val="26"/>
              </w:rPr>
            </w:pPr>
            <w:r>
              <w:rPr>
                <w:noProof/>
                <w:color w:val="000000" w:themeColor="text1"/>
                <w:sz w:val="26"/>
                <w:szCs w:val="26"/>
              </w:rPr>
              <mc:AlternateContent>
                <mc:Choice Requires="wps">
                  <w:drawing>
                    <wp:anchor distT="0" distB="0" distL="114300" distR="114300" simplePos="0" relativeHeight="251660288" behindDoc="0" locked="0" layoutInCell="1" allowOverlap="1" wp14:anchorId="26F51B39" wp14:editId="242217F9">
                      <wp:simplePos x="0" y="0"/>
                      <wp:positionH relativeFrom="margin">
                        <wp:posOffset>860425</wp:posOffset>
                      </wp:positionH>
                      <wp:positionV relativeFrom="paragraph">
                        <wp:posOffset>-635</wp:posOffset>
                      </wp:positionV>
                      <wp:extent cx="791845" cy="0"/>
                      <wp:effectExtent l="0" t="0" r="8255" b="0"/>
                      <wp:wrapNone/>
                      <wp:docPr id="2" name="Straight Connector 2"/>
                      <wp:cNvGraphicFramePr/>
                      <a:graphic xmlns:a="http://schemas.openxmlformats.org/drawingml/2006/main">
                        <a:graphicData uri="http://schemas.microsoft.com/office/word/2010/wordprocessingShape">
                          <wps:wsp>
                            <wps:cNvCnPr/>
                            <wps:spPr>
                              <a:xfrm flipV="1">
                                <a:off x="0" y="0"/>
                                <a:ext cx="791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67.75pt;margin-top:-0.05pt;height:0pt;width:62.35pt;mso-position-horizontal-relative:margin;z-index:251660288;mso-width-relative:page;mso-height-relative:page;" filled="f" stroked="t" coordsize="21600,21600" o:gfxdata="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Al69zTAAAABwEAAA8AAAAAAAAAAQAgAAAAIgAAAGRycy9k&#10;b3ducmV2LnhtbFBLAQIUABQAAAAIAIdO4kDZWsDBzgEAAKYDAAAOAAAAAAAAAAEAIAAAACIBAABk&#10;cnMvZTJvRG9jLnhtbFBLBQYAAAAABgAGAFkBAABiBQAAAAA=&#10;">
                      <v:fill on="f" focussize="0,0"/>
                      <v:stroke color="#000000 [3213]" joinstyle="round"/>
                      <v:imagedata o:title=""/>
                      <o:lock v:ext="edit" aspectratio="f"/>
                    </v:line>
                  </w:pict>
                </mc:Fallback>
              </mc:AlternateContent>
            </w:r>
          </w:p>
          <w:p w14:paraId="02F775B5" w14:textId="77777777" w:rsidR="00285871" w:rsidRDefault="00000000">
            <w:pPr>
              <w:spacing w:after="0" w:line="240" w:lineRule="atLeast"/>
              <w:jc w:val="center"/>
              <w:rPr>
                <w:rFonts w:ascii="Times New Roman" w:hAnsi="Times New Roman"/>
                <w:color w:val="000000" w:themeColor="text1"/>
                <w:sz w:val="26"/>
                <w:szCs w:val="26"/>
              </w:rPr>
            </w:pPr>
            <w:r>
              <w:rPr>
                <w:rFonts w:ascii="Times New Roman" w:hAnsi="Times New Roman"/>
                <w:color w:val="000000" w:themeColor="text1"/>
                <w:sz w:val="26"/>
                <w:szCs w:val="26"/>
              </w:rPr>
              <w:t>Số:    /BC-UBND</w:t>
            </w:r>
          </w:p>
        </w:tc>
        <w:tc>
          <w:tcPr>
            <w:tcW w:w="6158" w:type="dxa"/>
          </w:tcPr>
          <w:p w14:paraId="6A6B5487" w14:textId="77777777" w:rsidR="00285871" w:rsidRDefault="00000000">
            <w:pPr>
              <w:pStyle w:val="Heading4"/>
              <w:spacing w:line="240" w:lineRule="atLeast"/>
              <w:ind w:firstLine="0"/>
              <w:rPr>
                <w:rFonts w:ascii="Times New Roman Bold" w:hAnsi="Times New Roman Bold"/>
                <w:color w:val="000000" w:themeColor="text1"/>
                <w:spacing w:val="-8"/>
                <w:sz w:val="26"/>
                <w:szCs w:val="26"/>
              </w:rPr>
            </w:pPr>
            <w:r>
              <w:rPr>
                <w:rFonts w:ascii="Times New Roman Bold" w:hAnsi="Times New Roman Bold"/>
                <w:color w:val="000000" w:themeColor="text1"/>
                <w:spacing w:val="-8"/>
                <w:sz w:val="26"/>
                <w:szCs w:val="26"/>
              </w:rPr>
              <w:t>CỘNG HÒA XÃ HỘI CHỦ NGHĨA VIỆT NAM</w:t>
            </w:r>
          </w:p>
          <w:p w14:paraId="3296AC97" w14:textId="77777777" w:rsidR="00285871" w:rsidRDefault="00000000">
            <w:pPr>
              <w:pStyle w:val="Heading4"/>
              <w:spacing w:line="240" w:lineRule="atLeast"/>
              <w:ind w:firstLine="34"/>
              <w:rPr>
                <w:rFonts w:ascii="Times New Roman" w:hAnsi="Times New Roman"/>
                <w:color w:val="000000" w:themeColor="text1"/>
                <w:sz w:val="28"/>
                <w:szCs w:val="28"/>
              </w:rPr>
            </w:pPr>
            <w:r>
              <w:rPr>
                <w:rFonts w:ascii="Times New Roman" w:hAnsi="Times New Roman"/>
                <w:color w:val="000000" w:themeColor="text1"/>
                <w:sz w:val="28"/>
                <w:szCs w:val="28"/>
              </w:rPr>
              <w:t>Độc lập - Tự do - Hạnh phúc</w:t>
            </w:r>
          </w:p>
          <w:p w14:paraId="5967FCC3" w14:textId="77777777" w:rsidR="00285871" w:rsidRDefault="00000000">
            <w:pPr>
              <w:pStyle w:val="Heading4"/>
              <w:spacing w:line="240" w:lineRule="atLeast"/>
              <w:rPr>
                <w:rFonts w:ascii="Times New Roman" w:hAnsi="Times New Roman"/>
                <w:b w:val="0"/>
                <w:i/>
                <w:color w:val="000000" w:themeColor="text1"/>
                <w:sz w:val="27"/>
                <w:szCs w:val="27"/>
              </w:rPr>
            </w:pPr>
            <w:r>
              <w:rPr>
                <w:noProof/>
                <w:color w:val="000000" w:themeColor="text1"/>
                <w:sz w:val="27"/>
                <w:szCs w:val="27"/>
              </w:rPr>
              <mc:AlternateContent>
                <mc:Choice Requires="wps">
                  <w:drawing>
                    <wp:anchor distT="0" distB="0" distL="114300" distR="114300" simplePos="0" relativeHeight="251661312" behindDoc="0" locked="0" layoutInCell="1" allowOverlap="1" wp14:anchorId="4AFE831F" wp14:editId="20F92A09">
                      <wp:simplePos x="0" y="0"/>
                      <wp:positionH relativeFrom="column">
                        <wp:posOffset>826135</wp:posOffset>
                      </wp:positionH>
                      <wp:positionV relativeFrom="paragraph">
                        <wp:posOffset>17780</wp:posOffset>
                      </wp:positionV>
                      <wp:extent cx="2160270" cy="0"/>
                      <wp:effectExtent l="0" t="0" r="1143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65.05pt;margin-top:1.4pt;height:0pt;width:170.1pt;z-index:251661312;mso-width-relative:page;mso-height-relative:page;" filled="f" stroked="t" coordsize="21600,21600" o:gfxdata="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ZzqSNMAAAAHAQAADwAAAAAAAAABACAA&#10;AAAiAAAAZHJzL2Rvd25yZXYueG1sUEsBAhQAFAAAAAgAh07iQDRFg8fZAQAAtwMAAA4AAAAAAAAA&#10;AQAgAAAAIgEAAGRycy9lMm9Eb2MueG1sUEsFBgAAAAAGAAYAWQEAAG0FAAAAAA==&#10;">
                      <v:fill on="f" focussize="0,0"/>
                      <v:stroke color="#000000" joinstyle="round"/>
                      <v:imagedata o:title=""/>
                      <o:lock v:ext="edit" aspectratio="f"/>
                    </v:line>
                  </w:pict>
                </mc:Fallback>
              </mc:AlternateContent>
            </w:r>
          </w:p>
          <w:p w14:paraId="0558B1DD" w14:textId="07616905" w:rsidR="00285871" w:rsidRDefault="00000000">
            <w:pPr>
              <w:pStyle w:val="Heading4"/>
              <w:spacing w:line="240" w:lineRule="atLeast"/>
              <w:ind w:firstLine="0"/>
              <w:rPr>
                <w:rFonts w:ascii="Times New Roman" w:hAnsi="Times New Roman"/>
                <w:b w:val="0"/>
                <w:i/>
                <w:color w:val="000000" w:themeColor="text1"/>
                <w:sz w:val="28"/>
                <w:szCs w:val="28"/>
              </w:rPr>
            </w:pPr>
            <w:r>
              <w:rPr>
                <w:rFonts w:ascii="Times New Roman" w:hAnsi="Times New Roman"/>
                <w:b w:val="0"/>
                <w:i/>
                <w:color w:val="000000" w:themeColor="text1"/>
                <w:sz w:val="28"/>
                <w:szCs w:val="28"/>
              </w:rPr>
              <w:t xml:space="preserve">Phương Liễu, ngày       tháng  </w:t>
            </w:r>
            <w:r w:rsidR="00A16E6B">
              <w:rPr>
                <w:rFonts w:ascii="Times New Roman" w:hAnsi="Times New Roman"/>
                <w:b w:val="0"/>
                <w:i/>
                <w:color w:val="000000" w:themeColor="text1"/>
                <w:sz w:val="28"/>
                <w:szCs w:val="28"/>
              </w:rPr>
              <w:t xml:space="preserve">    </w:t>
            </w:r>
            <w:r>
              <w:rPr>
                <w:rFonts w:ascii="Times New Roman" w:hAnsi="Times New Roman"/>
                <w:b w:val="0"/>
                <w:i/>
                <w:color w:val="000000" w:themeColor="text1"/>
                <w:sz w:val="28"/>
                <w:szCs w:val="28"/>
              </w:rPr>
              <w:t xml:space="preserve"> năm 2026</w:t>
            </w:r>
          </w:p>
        </w:tc>
      </w:tr>
    </w:tbl>
    <w:p w14:paraId="05CB7D81" w14:textId="77777777" w:rsidR="00285871" w:rsidRDefault="00285871"/>
    <w:p w14:paraId="6A9A78E8" w14:textId="77777777" w:rsidR="00285871" w:rsidRDefault="00000000">
      <w:pPr>
        <w:spacing w:after="0" w:line="240" w:lineRule="auto"/>
        <w:jc w:val="center"/>
        <w:rPr>
          <w:rFonts w:ascii="Times New Roman" w:hAnsi="Times New Roman"/>
          <w:b/>
          <w:color w:val="000000" w:themeColor="text1"/>
          <w:sz w:val="27"/>
          <w:szCs w:val="27"/>
        </w:rPr>
      </w:pPr>
      <w:r>
        <w:rPr>
          <w:rFonts w:ascii="Times New Roman" w:hAnsi="Times New Roman"/>
          <w:b/>
          <w:color w:val="000000" w:themeColor="text1"/>
          <w:sz w:val="27"/>
          <w:szCs w:val="27"/>
        </w:rPr>
        <w:t>BÁO CÁO</w:t>
      </w:r>
    </w:p>
    <w:p w14:paraId="431D3B37" w14:textId="4A43AB38" w:rsidR="00285871" w:rsidRDefault="00000000">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Kết quả thực hiện công tác phát triển khoa học công nghệ, đổi mới sáng tạo và chuyển đổi số tháng </w:t>
      </w:r>
      <w:r w:rsidR="005634FB">
        <w:rPr>
          <w:rFonts w:ascii="Times New Roman" w:hAnsi="Times New Roman"/>
          <w:b/>
          <w:color w:val="000000" w:themeColor="text1"/>
          <w:sz w:val="28"/>
          <w:szCs w:val="28"/>
        </w:rPr>
        <w:t>4</w:t>
      </w:r>
      <w:r>
        <w:rPr>
          <w:rFonts w:ascii="Times New Roman" w:hAnsi="Times New Roman"/>
          <w:b/>
          <w:color w:val="000000" w:themeColor="text1"/>
          <w:sz w:val="28"/>
          <w:szCs w:val="28"/>
        </w:rPr>
        <w:t xml:space="preserve"> năm 2026</w:t>
      </w:r>
    </w:p>
    <w:p w14:paraId="53758C23" w14:textId="77777777" w:rsidR="00285871" w:rsidRDefault="00000000">
      <w:pPr>
        <w:spacing w:after="0" w:line="240" w:lineRule="auto"/>
        <w:jc w:val="center"/>
        <w:rPr>
          <w:rFonts w:ascii="Times New Roman" w:hAnsi="Times New Roman"/>
          <w:b/>
          <w:color w:val="000000" w:themeColor="text1"/>
          <w:sz w:val="27"/>
          <w:szCs w:val="27"/>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11CE52B8" wp14:editId="33482035">
                <wp:simplePos x="0" y="0"/>
                <wp:positionH relativeFrom="margin">
                  <wp:align>center</wp:align>
                </wp:positionH>
                <wp:positionV relativeFrom="paragraph">
                  <wp:posOffset>34925</wp:posOffset>
                </wp:positionV>
                <wp:extent cx="1296035" cy="0"/>
                <wp:effectExtent l="0" t="0" r="1841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top:2.75pt;height:0pt;width:102.05pt;mso-position-horizontal:center;mso-position-horizontal-relative:margin;z-index:251659264;mso-width-relative:page;mso-height-relative:page;" filled="f" stroked="t" coordsize="21600,21600" o:gfxdata="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&#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Kid00gAAAAQBAAAPAAAAAAAAAAEAIAAAACIAAABk&#10;cnMvZG93bnJldi54bWxQSwECFAAUAAAACACHTuJA3VYfG9MBAACtAwAADgAAAAAAAAABACAAAAAh&#10;AQAAZHJzL2Uyb0RvYy54bWxQSwUGAAAAAAYABgBZAQAAZgUAAAAA&#10;">
                <v:fill on="f" focussize="0,0"/>
                <v:stroke color="#000000" joinstyle="round"/>
                <v:imagedata o:title=""/>
                <o:lock v:ext="edit" aspectratio="f"/>
              </v:line>
            </w:pict>
          </mc:Fallback>
        </mc:AlternateContent>
      </w:r>
    </w:p>
    <w:p w14:paraId="5F8E0EC7" w14:textId="7FC4286E" w:rsidR="00285871" w:rsidRDefault="00000000">
      <w:pPr>
        <w:spacing w:before="60" w:after="60" w:line="340" w:lineRule="exact"/>
        <w:ind w:firstLine="720"/>
        <w:jc w:val="both"/>
        <w:rPr>
          <w:rFonts w:ascii="Times New Roman" w:hAnsi="Times New Roman" w:cs="Times New Roman"/>
          <w:color w:val="000000" w:themeColor="text1"/>
          <w:spacing w:val="-6"/>
          <w:sz w:val="28"/>
          <w:szCs w:val="28"/>
          <w:shd w:val="clear" w:color="auto" w:fill="FFFFFF"/>
        </w:rPr>
      </w:pPr>
      <w:r>
        <w:rPr>
          <w:rFonts w:ascii="Times New Roman" w:hAnsi="Times New Roman" w:cs="Times New Roman"/>
          <w:color w:val="000000" w:themeColor="text1"/>
          <w:sz w:val="28"/>
          <w:szCs w:val="28"/>
          <w:shd w:val="clear" w:color="auto" w:fill="FFFFFF"/>
        </w:rPr>
        <w:t xml:space="preserve">Nhằm thúc đẩy công tác chuyển đổi số trên địa bàn, UBND phường Phương Liễu báo cáo về tình hình triển khai các nhiệm vụ chuyển đổi số trên địa bàn </w:t>
      </w:r>
      <w:r>
        <w:rPr>
          <w:rFonts w:ascii="Times New Roman" w:hAnsi="Times New Roman" w:cs="Times New Roman"/>
          <w:color w:val="000000" w:themeColor="text1"/>
          <w:spacing w:val="-6"/>
          <w:sz w:val="28"/>
          <w:szCs w:val="28"/>
          <w:shd w:val="clear" w:color="auto" w:fill="FFFFFF"/>
        </w:rPr>
        <w:t xml:space="preserve">phường tháng </w:t>
      </w:r>
      <w:r w:rsidR="006B0BA2">
        <w:rPr>
          <w:rFonts w:ascii="Times New Roman" w:hAnsi="Times New Roman" w:cs="Times New Roman"/>
          <w:color w:val="000000" w:themeColor="text1"/>
          <w:spacing w:val="-6"/>
          <w:sz w:val="28"/>
          <w:szCs w:val="28"/>
          <w:shd w:val="clear" w:color="auto" w:fill="FFFFFF"/>
        </w:rPr>
        <w:t>4</w:t>
      </w:r>
      <w:r>
        <w:rPr>
          <w:rFonts w:ascii="Times New Roman" w:hAnsi="Times New Roman" w:cs="Times New Roman"/>
          <w:color w:val="000000" w:themeColor="text1"/>
          <w:spacing w:val="-6"/>
          <w:sz w:val="28"/>
          <w:szCs w:val="28"/>
          <w:shd w:val="clear" w:color="auto" w:fill="FFFFFF"/>
        </w:rPr>
        <w:t xml:space="preserve"> năm 2026 và phương hướng nhiệm vụ tháng </w:t>
      </w:r>
      <w:r w:rsidR="006B0BA2">
        <w:rPr>
          <w:rFonts w:ascii="Times New Roman" w:hAnsi="Times New Roman" w:cs="Times New Roman"/>
          <w:color w:val="000000" w:themeColor="text1"/>
          <w:spacing w:val="-6"/>
          <w:sz w:val="28"/>
          <w:szCs w:val="28"/>
          <w:shd w:val="clear" w:color="auto" w:fill="FFFFFF"/>
        </w:rPr>
        <w:t>5</w:t>
      </w:r>
      <w:r>
        <w:rPr>
          <w:rFonts w:ascii="Times New Roman" w:hAnsi="Times New Roman" w:cs="Times New Roman"/>
          <w:color w:val="000000" w:themeColor="text1"/>
          <w:spacing w:val="-6"/>
          <w:sz w:val="28"/>
          <w:szCs w:val="28"/>
          <w:shd w:val="clear" w:color="auto" w:fill="FFFFFF"/>
        </w:rPr>
        <w:t xml:space="preserve"> năm 2026 như sau:</w:t>
      </w:r>
    </w:p>
    <w:p w14:paraId="67D9CFFE" w14:textId="77777777" w:rsidR="00285871" w:rsidRDefault="00000000">
      <w:pPr>
        <w:pStyle w:val="BodyText"/>
        <w:widowControl w:val="0"/>
        <w:numPr>
          <w:ilvl w:val="0"/>
          <w:numId w:val="1"/>
        </w:numPr>
        <w:autoSpaceDE w:val="0"/>
        <w:autoSpaceDN w:val="0"/>
        <w:spacing w:before="60" w:after="60" w:line="340" w:lineRule="exact"/>
        <w:ind w:left="162" w:right="130" w:firstLine="720"/>
        <w:rPr>
          <w:rFonts w:ascii="Times New Roman" w:hAnsi="Times New Roman" w:cs="Times New Roman"/>
          <w:b/>
        </w:rPr>
      </w:pPr>
      <w:r>
        <w:rPr>
          <w:rFonts w:ascii="Times New Roman" w:hAnsi="Times New Roman" w:cs="Times New Roman"/>
          <w:b/>
        </w:rPr>
        <w:t xml:space="preserve"> TÌNH HÌNH TRIỂN KHAI THỰC HIỆN</w:t>
      </w:r>
    </w:p>
    <w:p w14:paraId="2A0D2C1A" w14:textId="77777777" w:rsidR="00285871" w:rsidRDefault="00000000">
      <w:pPr>
        <w:pStyle w:val="BodyText"/>
        <w:widowControl w:val="0"/>
        <w:numPr>
          <w:ilvl w:val="0"/>
          <w:numId w:val="5"/>
        </w:numPr>
        <w:autoSpaceDE w:val="0"/>
        <w:autoSpaceDN w:val="0"/>
        <w:spacing w:before="60" w:after="60" w:line="340" w:lineRule="exact"/>
        <w:ind w:right="130"/>
        <w:rPr>
          <w:rFonts w:ascii="Times New Roman" w:hAnsi="Times New Roman" w:cs="Times New Roman"/>
          <w:b/>
        </w:rPr>
      </w:pPr>
      <w:r>
        <w:rPr>
          <w:rFonts w:ascii="Times New Roman" w:hAnsi="Times New Roman" w:cs="Times New Roman"/>
          <w:b/>
        </w:rPr>
        <w:t>Công tác lãnh đạo, chỉ đạo</w:t>
      </w:r>
    </w:p>
    <w:p w14:paraId="56619957" w14:textId="6A0C6111" w:rsidR="00285871" w:rsidRDefault="00000000">
      <w:pPr>
        <w:spacing w:before="60" w:after="6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UBND phường ban hành các văn bản chỉ đạo điều hành công tác công tác chuyển đổi số cơ bản thực hiện theo Kế hoạch Chuyển </w:t>
      </w:r>
      <w:r w:rsidR="00FE3D07">
        <w:rPr>
          <w:rFonts w:ascii="Times New Roman" w:hAnsi="Times New Roman" w:cs="Times New Roman"/>
          <w:sz w:val="28"/>
          <w:szCs w:val="28"/>
        </w:rPr>
        <w:t>đ</w:t>
      </w:r>
      <w:r>
        <w:rPr>
          <w:rFonts w:ascii="Times New Roman" w:hAnsi="Times New Roman" w:cs="Times New Roman"/>
          <w:sz w:val="28"/>
          <w:szCs w:val="28"/>
        </w:rPr>
        <w:t>ổi số của tỉnh Bắc Ninh năm 2026;</w:t>
      </w:r>
    </w:p>
    <w:p w14:paraId="55B31DB8" w14:textId="77777777" w:rsidR="00285871" w:rsidRDefault="00000000">
      <w:pPr>
        <w:spacing w:before="60" w:after="6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Công tác tuyên truyền nhiệm vụ đổi số được lồng ghép với các cuộc họp, các cuộc tuyên truyền, phổ biến chính sách pháp luật để cán bộ, công chức, viên chức, người lao động và nhân dân nắm bắt và thực hiện. Đồng thời, UBND phường đã chỉ đạo các cơ quan, đơn vị cập nhập kịp thời các thông tin liên quan đến công tác chyển đổi số tại Trang thông tin điện tử phường. </w:t>
      </w:r>
    </w:p>
    <w:p w14:paraId="5388002C" w14:textId="4996064D" w:rsidR="00285871" w:rsidRDefault="00000000">
      <w:pPr>
        <w:spacing w:before="60" w:after="60" w:line="340" w:lineRule="exact"/>
        <w:ind w:right="138" w:firstLine="720"/>
        <w:jc w:val="both"/>
        <w:rPr>
          <w:rFonts w:ascii="Times New Roman" w:hAnsi="Times New Roman" w:cs="Times New Roman"/>
          <w:sz w:val="28"/>
          <w:szCs w:val="28"/>
        </w:rPr>
      </w:pPr>
      <w:r>
        <w:rPr>
          <w:rFonts w:ascii="Times New Roman" w:hAnsi="Times New Roman" w:cs="Times New Roman"/>
          <w:sz w:val="28"/>
          <w:szCs w:val="28"/>
        </w:rPr>
        <w:t>Công tác Chuyển đổi số luôn được Đảng ủy, Chính quyền quan tâm chỉ đạo, coi đây là một trong những nhiệm vụ trọng tâm, xuyên suốt trong việc lãnh đạo thực hiện hoàn th</w:t>
      </w:r>
      <w:r w:rsidR="00FE3D07">
        <w:rPr>
          <w:rFonts w:ascii="Times New Roman" w:hAnsi="Times New Roman" w:cs="Times New Roman"/>
          <w:sz w:val="28"/>
          <w:szCs w:val="28"/>
        </w:rPr>
        <w:t>ành</w:t>
      </w:r>
      <w:r>
        <w:rPr>
          <w:rFonts w:ascii="Times New Roman" w:hAnsi="Times New Roman" w:cs="Times New Roman"/>
          <w:sz w:val="28"/>
          <w:szCs w:val="28"/>
        </w:rPr>
        <w:t xml:space="preserve"> các mục tiêu phát triển KTXH.</w:t>
      </w:r>
    </w:p>
    <w:p w14:paraId="237B7A24" w14:textId="77777777" w:rsidR="00285871" w:rsidRDefault="00000000">
      <w:pPr>
        <w:pStyle w:val="BodyText"/>
        <w:widowControl w:val="0"/>
        <w:autoSpaceDE w:val="0"/>
        <w:autoSpaceDN w:val="0"/>
        <w:spacing w:before="60" w:after="60" w:line="340" w:lineRule="exact"/>
        <w:ind w:right="130"/>
        <w:rPr>
          <w:rFonts w:ascii="Times New Roman" w:hAnsi="Times New Roman" w:cs="Times New Roman"/>
          <w:b/>
        </w:rPr>
      </w:pPr>
      <w:r>
        <w:rPr>
          <w:rFonts w:ascii="Times New Roman" w:hAnsi="Times New Roman" w:cs="Times New Roman"/>
          <w:b/>
        </w:rPr>
        <w:t>2. Công tác tuyên truyền, phổ biến</w:t>
      </w:r>
    </w:p>
    <w:p w14:paraId="53098EF8" w14:textId="77777777" w:rsidR="00285871" w:rsidRDefault="00000000">
      <w:pPr>
        <w:pStyle w:val="BodyText"/>
        <w:widowControl w:val="0"/>
        <w:autoSpaceDE w:val="0"/>
        <w:autoSpaceDN w:val="0"/>
        <w:spacing w:before="60" w:after="60" w:line="340" w:lineRule="exact"/>
        <w:ind w:right="130" w:firstLine="720"/>
        <w:rPr>
          <w:rFonts w:ascii="Times New Roman" w:hAnsi="Times New Roman" w:cs="Times New Roman"/>
          <w:spacing w:val="-6"/>
        </w:rPr>
      </w:pPr>
      <w:r>
        <w:rPr>
          <w:rFonts w:ascii="Times New Roman" w:hAnsi="Times New Roman" w:cs="Times New Roman"/>
        </w:rPr>
        <w:t xml:space="preserve">Công tác thông tin, tuyên truyền về nội dung và ý nghĩa của Nghị quyết 57-NQ/TW ngày 22/12/2024 của Bộ Chính trị về đột phá phát triển khoa học, công nghệ, đổi mới sáng tạo và chuyển đổi số quốc gia, được triển khai bằng nhiều hình thức phong phú: Qua hệ thống đài phát thanh địa phương, Trang thông tin điện tử, các trang mạng xã hội chính thống; đồng thời lồng ghép tuyên truyền trong các hội nghị, cuộc họp, sinh hoạt chi bộ, đoàn thể. Qua đó, đã góp phần nâng cao nhận thức, tạo sự thống nhất trong nhận thức và hành động của cán bộ, </w:t>
      </w:r>
      <w:r>
        <w:rPr>
          <w:rFonts w:ascii="Times New Roman" w:hAnsi="Times New Roman" w:cs="Times New Roman"/>
          <w:spacing w:val="-6"/>
        </w:rPr>
        <w:t>đảng viên, công chức, viên chức và nhân dân về mục tiêu, nhiệm vụ của Nghị quyết.</w:t>
      </w:r>
    </w:p>
    <w:p w14:paraId="30BE9C68" w14:textId="77777777" w:rsidR="00285871" w:rsidRDefault="00000000">
      <w:pPr>
        <w:pStyle w:val="BodyText"/>
        <w:widowControl w:val="0"/>
        <w:autoSpaceDE w:val="0"/>
        <w:autoSpaceDN w:val="0"/>
        <w:spacing w:before="60" w:after="60" w:line="340" w:lineRule="exact"/>
        <w:ind w:right="130" w:firstLine="720"/>
        <w:rPr>
          <w:rFonts w:ascii="Times New Roman" w:hAnsi="Times New Roman" w:cs="Times New Roman"/>
          <w:b/>
          <w:bCs/>
          <w:shd w:val="clear" w:color="auto" w:fill="FFFFFF"/>
        </w:rPr>
      </w:pPr>
      <w:r>
        <w:rPr>
          <w:rFonts w:ascii="Times New Roman" w:hAnsi="Times New Roman" w:cs="Times New Roman"/>
          <w:b/>
        </w:rPr>
        <w:t>II. KẾT QUẢ THỰC HIỆN</w:t>
      </w:r>
    </w:p>
    <w:p w14:paraId="1B83133B" w14:textId="77777777" w:rsidR="00285871" w:rsidRDefault="00000000">
      <w:pPr>
        <w:spacing w:before="60" w:after="60" w:line="340" w:lineRule="exact"/>
        <w:ind w:firstLine="720"/>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1. Nhóm chỉ tiêu chuyển đổi số thường kỳ </w:t>
      </w:r>
    </w:p>
    <w:p w14:paraId="0E8582EC" w14:textId="6D07AE1E" w:rsidR="00285871" w:rsidRDefault="00000000">
      <w:pPr>
        <w:spacing w:before="60" w:after="60"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Tỉ lệ số hóa kết quả giải quyết thủ tục hành chính hồ sơ, đạt </w:t>
      </w:r>
      <w:r w:rsidR="006B0BA2">
        <w:rPr>
          <w:rFonts w:ascii="Times New Roman" w:hAnsi="Times New Roman" w:cs="Times New Roman"/>
          <w:color w:val="000000" w:themeColor="text1"/>
          <w:sz w:val="28"/>
          <w:szCs w:val="28"/>
        </w:rPr>
        <w:t>100</w:t>
      </w:r>
      <w:r>
        <w:rPr>
          <w:rFonts w:ascii="Times New Roman" w:hAnsi="Times New Roman" w:cs="Times New Roman"/>
          <w:color w:val="000000" w:themeColor="text1"/>
          <w:sz w:val="28"/>
          <w:szCs w:val="28"/>
        </w:rPr>
        <w:t xml:space="preserve">%. </w:t>
      </w:r>
    </w:p>
    <w:p w14:paraId="32FC4BF6" w14:textId="2BB69AD2" w:rsidR="00285871" w:rsidRDefault="00000000">
      <w:pPr>
        <w:spacing w:before="60" w:after="60" w:line="340" w:lineRule="exact"/>
        <w:ind w:firstLine="720"/>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Trong kỳ báo cáo tiếp nhận: </w:t>
      </w:r>
      <w:r w:rsidR="006B0BA2">
        <w:rPr>
          <w:rFonts w:ascii="Times New Roman" w:hAnsi="Times New Roman" w:cs="Times New Roman"/>
          <w:color w:val="000000" w:themeColor="text1"/>
          <w:sz w:val="28"/>
          <w:szCs w:val="28"/>
        </w:rPr>
        <w:t>2,955</w:t>
      </w:r>
      <w:r>
        <w:rPr>
          <w:rFonts w:ascii="Times New Roman" w:hAnsi="Times New Roman" w:cs="Times New Roman"/>
          <w:color w:val="000000" w:themeColor="text1"/>
          <w:sz w:val="28"/>
          <w:szCs w:val="28"/>
        </w:rPr>
        <w:t xml:space="preserve"> hồ sơ: </w:t>
      </w:r>
      <w:r>
        <w:rPr>
          <w:rFonts w:ascii="Times New Roman" w:hAnsi="Times New Roman" w:cs="Times New Roman"/>
          <w:i/>
          <w:iCs/>
          <w:color w:val="000000" w:themeColor="text1"/>
          <w:sz w:val="28"/>
          <w:szCs w:val="28"/>
        </w:rPr>
        <w:t xml:space="preserve">(số liệu từ ngày </w:t>
      </w:r>
      <w:r w:rsidR="006B0BA2">
        <w:rPr>
          <w:rFonts w:ascii="Times New Roman" w:hAnsi="Times New Roman" w:cs="Times New Roman"/>
          <w:i/>
          <w:iCs/>
          <w:color w:val="000000" w:themeColor="text1"/>
          <w:sz w:val="28"/>
          <w:szCs w:val="28"/>
        </w:rPr>
        <w:t>08/3</w:t>
      </w:r>
      <w:r>
        <w:rPr>
          <w:rFonts w:ascii="Times New Roman" w:hAnsi="Times New Roman" w:cs="Times New Roman"/>
          <w:i/>
          <w:iCs/>
          <w:color w:val="000000" w:themeColor="text1"/>
          <w:sz w:val="28"/>
          <w:szCs w:val="28"/>
        </w:rPr>
        <w:t xml:space="preserve"> đến ngày </w:t>
      </w:r>
      <w:r w:rsidR="006B0BA2">
        <w:rPr>
          <w:rFonts w:ascii="Times New Roman" w:hAnsi="Times New Roman" w:cs="Times New Roman"/>
          <w:i/>
          <w:iCs/>
          <w:color w:val="000000" w:themeColor="text1"/>
          <w:sz w:val="28"/>
          <w:szCs w:val="28"/>
        </w:rPr>
        <w:t>03/4</w:t>
      </w:r>
      <w:r>
        <w:rPr>
          <w:rFonts w:ascii="Times New Roman" w:hAnsi="Times New Roman" w:cs="Times New Roman"/>
          <w:i/>
          <w:iCs/>
          <w:color w:val="000000" w:themeColor="text1"/>
          <w:sz w:val="28"/>
          <w:szCs w:val="28"/>
        </w:rPr>
        <w:t>/2026)</w:t>
      </w:r>
    </w:p>
    <w:p w14:paraId="1B7C9B2E" w14:textId="124B21B9"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Tỷ lệ hồ sơ trực tuyến toàn trình đạt: 99.</w:t>
      </w:r>
      <w:r w:rsidR="006B0BA2">
        <w:rPr>
          <w:rFonts w:ascii="Times New Roman" w:hAnsi="Times New Roman" w:cs="Times New Roman"/>
          <w:color w:val="000000" w:themeColor="text1"/>
          <w:sz w:val="28"/>
          <w:szCs w:val="28"/>
        </w:rPr>
        <w:t>75</w:t>
      </w:r>
      <w:r>
        <w:rPr>
          <w:rFonts w:ascii="Times New Roman" w:hAnsi="Times New Roman" w:cs="Times New Roman"/>
          <w:color w:val="000000" w:themeColor="text1"/>
          <w:sz w:val="28"/>
          <w:szCs w:val="28"/>
        </w:rPr>
        <w:t>%</w:t>
      </w:r>
    </w:p>
    <w:p w14:paraId="165A05AF" w14:textId="76703397"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Tiếp nhận trực tuyến: </w:t>
      </w:r>
      <w:r w:rsidR="006B0BA2">
        <w:rPr>
          <w:rFonts w:ascii="Times New Roman" w:hAnsi="Times New Roman" w:cs="Times New Roman"/>
          <w:color w:val="000000" w:themeColor="text1"/>
          <w:sz w:val="28"/>
          <w:szCs w:val="28"/>
        </w:rPr>
        <w:t>2,710</w:t>
      </w:r>
      <w:r>
        <w:rPr>
          <w:rFonts w:ascii="Times New Roman" w:hAnsi="Times New Roman" w:cs="Times New Roman"/>
          <w:color w:val="000000" w:themeColor="text1"/>
          <w:sz w:val="28"/>
          <w:szCs w:val="28"/>
        </w:rPr>
        <w:t xml:space="preserve"> hồ sơ, đạt </w:t>
      </w:r>
      <w:r w:rsidR="006B0BA2">
        <w:rPr>
          <w:rFonts w:ascii="Times New Roman" w:hAnsi="Times New Roman" w:cs="Times New Roman"/>
          <w:color w:val="000000" w:themeColor="text1"/>
          <w:sz w:val="28"/>
          <w:szCs w:val="28"/>
        </w:rPr>
        <w:t>91,71</w:t>
      </w:r>
      <w:r>
        <w:rPr>
          <w:rFonts w:ascii="Times New Roman" w:hAnsi="Times New Roman" w:cs="Times New Roman"/>
          <w:color w:val="000000" w:themeColor="text1"/>
          <w:sz w:val="28"/>
          <w:szCs w:val="28"/>
        </w:rPr>
        <w:t>%</w:t>
      </w:r>
    </w:p>
    <w:p w14:paraId="1698D97A" w14:textId="5C3D5CBC"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Tiếp nhận trực tiếp:</w:t>
      </w:r>
      <w:r w:rsidR="006B0BA2">
        <w:rPr>
          <w:rFonts w:ascii="Times New Roman" w:hAnsi="Times New Roman" w:cs="Times New Roman"/>
          <w:color w:val="000000" w:themeColor="text1"/>
          <w:sz w:val="28"/>
          <w:szCs w:val="28"/>
        </w:rPr>
        <w:t>245</w:t>
      </w:r>
      <w:r>
        <w:rPr>
          <w:rFonts w:ascii="Times New Roman" w:hAnsi="Times New Roman" w:cs="Times New Roman"/>
          <w:color w:val="000000" w:themeColor="text1"/>
          <w:sz w:val="28"/>
          <w:szCs w:val="28"/>
        </w:rPr>
        <w:t xml:space="preserve"> chiếm tỷ lệ </w:t>
      </w:r>
      <w:r w:rsidR="006B0BA2">
        <w:rPr>
          <w:rFonts w:ascii="Times New Roman" w:hAnsi="Times New Roman" w:cs="Times New Roman"/>
          <w:color w:val="000000" w:themeColor="text1"/>
          <w:sz w:val="28"/>
          <w:szCs w:val="28"/>
        </w:rPr>
        <w:t>8,29</w:t>
      </w:r>
      <w:r>
        <w:rPr>
          <w:rFonts w:ascii="Times New Roman" w:hAnsi="Times New Roman" w:cs="Times New Roman"/>
          <w:color w:val="000000" w:themeColor="text1"/>
          <w:sz w:val="28"/>
          <w:szCs w:val="28"/>
        </w:rPr>
        <w:t>%</w:t>
      </w:r>
    </w:p>
    <w:p w14:paraId="00DBDB11" w14:textId="0BFF6382"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Hồ sơ đã giải quyết</w:t>
      </w:r>
      <w:r w:rsidR="006B0BA2">
        <w:rPr>
          <w:rFonts w:ascii="Times New Roman" w:hAnsi="Times New Roman" w:cs="Times New Roman"/>
          <w:color w:val="000000" w:themeColor="text1"/>
          <w:sz w:val="28"/>
          <w:szCs w:val="28"/>
        </w:rPr>
        <w:t>|: 2,871</w:t>
      </w:r>
      <w:r>
        <w:rPr>
          <w:rFonts w:ascii="Times New Roman" w:hAnsi="Times New Roman" w:cs="Times New Roman"/>
          <w:color w:val="000000" w:themeColor="text1"/>
          <w:sz w:val="28"/>
          <w:szCs w:val="28"/>
        </w:rPr>
        <w:t>hồ sơ</w:t>
      </w:r>
    </w:p>
    <w:p w14:paraId="0D6FC211" w14:textId="77777777"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hồ sơ quá hạn đã giải quyết: 0 hồ sơ</w:t>
      </w:r>
    </w:p>
    <w:p w14:paraId="1374C412" w14:textId="7FF900C5"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Số hồ sơ công dân rút/ từ chối giải quyết: </w:t>
      </w:r>
      <w:r w:rsidR="006B0BA2">
        <w:rPr>
          <w:rFonts w:ascii="Times New Roman" w:hAnsi="Times New Roman" w:cs="Times New Roman"/>
          <w:color w:val="000000" w:themeColor="text1"/>
          <w:sz w:val="28"/>
          <w:szCs w:val="28"/>
        </w:rPr>
        <w:t>56</w:t>
      </w:r>
      <w:r>
        <w:rPr>
          <w:rFonts w:ascii="Times New Roman" w:hAnsi="Times New Roman" w:cs="Times New Roman"/>
          <w:color w:val="000000" w:themeColor="text1"/>
          <w:sz w:val="28"/>
          <w:szCs w:val="28"/>
        </w:rPr>
        <w:t xml:space="preserve"> hồ sơ</w:t>
      </w:r>
    </w:p>
    <w:p w14:paraId="0192A6DE" w14:textId="0AAE2444"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Số hồ sơ đang giải quyết: </w:t>
      </w:r>
      <w:r w:rsidR="006B0BA2">
        <w:rPr>
          <w:rFonts w:ascii="Times New Roman" w:hAnsi="Times New Roman" w:cs="Times New Roman"/>
          <w:color w:val="000000" w:themeColor="text1"/>
          <w:sz w:val="28"/>
          <w:szCs w:val="28"/>
        </w:rPr>
        <w:t>28</w:t>
      </w:r>
      <w:r>
        <w:rPr>
          <w:rFonts w:ascii="Times New Roman" w:hAnsi="Times New Roman" w:cs="Times New Roman"/>
          <w:color w:val="000000" w:themeColor="text1"/>
          <w:sz w:val="28"/>
          <w:szCs w:val="28"/>
        </w:rPr>
        <w:t xml:space="preserve"> hồ sơ.</w:t>
      </w:r>
    </w:p>
    <w:p w14:paraId="721856F1" w14:textId="29793824"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Số hồ sơ tạm dừng giải quyết chờ bổ sung: </w:t>
      </w:r>
      <w:r w:rsidR="006B0BA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hồ sơ</w:t>
      </w:r>
    </w:p>
    <w:p w14:paraId="2ACC5E44" w14:textId="77777777"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Tỷ lệ thanh toán trực tuyến: 100%</w:t>
      </w:r>
      <w:r>
        <w:rPr>
          <w:rFonts w:ascii="Times New Roman" w:hAnsi="Times New Roman" w:cs="Times New Roman"/>
          <w:color w:val="000000" w:themeColor="text1"/>
          <w:sz w:val="28"/>
          <w:szCs w:val="28"/>
        </w:rPr>
        <w:tab/>
      </w:r>
    </w:p>
    <w:p w14:paraId="7D4923F3" w14:textId="1EEE53D9"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Kết quả chỉ số xếp hạng </w:t>
      </w:r>
      <w:r w:rsidR="006B0BA2">
        <w:rPr>
          <w:rFonts w:ascii="Times New Roman" w:hAnsi="Times New Roman" w:cs="Times New Roman"/>
          <w:color w:val="000000" w:themeColor="text1"/>
          <w:sz w:val="28"/>
          <w:szCs w:val="28"/>
        </w:rPr>
        <w:t>26</w:t>
      </w:r>
      <w:r>
        <w:rPr>
          <w:rFonts w:ascii="Times New Roman" w:hAnsi="Times New Roman" w:cs="Times New Roman"/>
          <w:color w:val="000000" w:themeColor="text1"/>
          <w:sz w:val="28"/>
          <w:szCs w:val="28"/>
        </w:rPr>
        <w:t>/99 xã phường.</w:t>
      </w:r>
    </w:p>
    <w:p w14:paraId="79F52BE4" w14:textId="77777777" w:rsidR="00285871" w:rsidRDefault="00000000">
      <w:pPr>
        <w:spacing w:before="60" w:after="6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Kết quả đánh giá Bộ chỉ số phục vụ người dân, doanh nghiệp trên cổng DVC tỉnh của phường duy trì đạt 18/18 điểm.</w:t>
      </w:r>
    </w:p>
    <w:p w14:paraId="4DA1CB87" w14:textId="77777777" w:rsidR="00285871" w:rsidRDefault="00000000">
      <w:pPr>
        <w:pBdr>
          <w:top w:val="dotted" w:sz="4" w:space="0" w:color="FFFFFF"/>
          <w:left w:val="dotted" w:sz="4" w:space="0" w:color="FFFFFF"/>
          <w:bottom w:val="dotted" w:sz="4" w:space="7" w:color="FFFFFF"/>
          <w:right w:val="dotted" w:sz="4" w:space="0" w:color="FFFFFF"/>
        </w:pBdr>
        <w:spacing w:before="60" w:after="60" w:line="340" w:lineRule="exact"/>
        <w:ind w:firstLine="720"/>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2. Nhóm nhiệm vụ về triển khai các Hệ thống phần mềm dùng chung của tỉnh.</w:t>
      </w:r>
    </w:p>
    <w:p w14:paraId="5309E411" w14:textId="77777777" w:rsidR="00285871" w:rsidRDefault="00000000">
      <w:pPr>
        <w:pBdr>
          <w:top w:val="dotted" w:sz="4" w:space="0" w:color="FFFFFF"/>
          <w:left w:val="dotted" w:sz="4" w:space="0" w:color="FFFFFF"/>
          <w:bottom w:val="dotted" w:sz="4" w:space="7" w:color="FFFFFF"/>
          <w:right w:val="dotted" w:sz="4" w:space="0" w:color="FFFFFF"/>
        </w:pBdr>
        <w:spacing w:before="60" w:after="60" w:line="340" w:lineRule="exact"/>
        <w:ind w:firstLine="720"/>
        <w:jc w:val="both"/>
        <w:rPr>
          <w:rFonts w:ascii="Times New Roman" w:hAnsi="Times New Roman" w:cs="Times New Roman"/>
          <w:b/>
          <w:iCs/>
          <w:color w:val="000000" w:themeColor="text1"/>
          <w:sz w:val="28"/>
          <w:szCs w:val="28"/>
          <w:shd w:val="clear" w:color="auto" w:fill="FFFFFF"/>
        </w:rPr>
      </w:pPr>
      <w:r>
        <w:rPr>
          <w:rFonts w:ascii="Times New Roman" w:hAnsi="Times New Roman" w:cs="Times New Roman"/>
          <w:b/>
          <w:iCs/>
          <w:color w:val="000000" w:themeColor="text1"/>
          <w:sz w:val="28"/>
          <w:szCs w:val="28"/>
          <w:shd w:val="clear" w:color="auto" w:fill="FFFFFF"/>
        </w:rPr>
        <w:t>2.1. Triển khai sử dụng Hệ thống Quản lý Văn bản điều hành.</w:t>
      </w:r>
    </w:p>
    <w:p w14:paraId="3D7F3AD7" w14:textId="77777777" w:rsidR="00285871" w:rsidRDefault="00000000">
      <w:pPr>
        <w:spacing w:before="60" w:after="60" w:line="34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bCs/>
          <w:color w:val="000000" w:themeColor="text1"/>
          <w:sz w:val="28"/>
          <w:szCs w:val="28"/>
          <w:shd w:val="clear" w:color="auto" w:fill="FFFFFF"/>
        </w:rPr>
        <w:t xml:space="preserve">- </w:t>
      </w:r>
      <w:r>
        <w:rPr>
          <w:rFonts w:ascii="Times New Roman" w:hAnsi="Times New Roman" w:cs="Times New Roman"/>
          <w:bCs/>
          <w:iCs/>
          <w:sz w:val="28"/>
          <w:szCs w:val="28"/>
          <w:shd w:val="clear" w:color="auto" w:fill="FFFFFF"/>
        </w:rPr>
        <w:t>Về xử lý hồ sơ công việc hệ thống QLVB của tỉnh:</w:t>
      </w:r>
      <w:r>
        <w:rPr>
          <w:rFonts w:ascii="Times New Roman" w:hAnsi="Times New Roman" w:cs="Times New Roman"/>
          <w:iCs/>
          <w:sz w:val="28"/>
          <w:szCs w:val="28"/>
          <w:shd w:val="clear" w:color="auto" w:fill="FFFFFF"/>
        </w:rPr>
        <w:t xml:space="preserve"> Tỷ lệ xử lý hồ sơ công việc và ký số văn bản điện tử của các cơ quan, đơn vị phường </w:t>
      </w:r>
      <w:r>
        <w:rPr>
          <w:rFonts w:ascii="Times New Roman" w:hAnsi="Times New Roman" w:cs="Times New Roman"/>
          <w:bCs/>
          <w:iCs/>
          <w:color w:val="000000" w:themeColor="text1"/>
          <w:sz w:val="28"/>
          <w:szCs w:val="28"/>
          <w:shd w:val="clear" w:color="auto" w:fill="FFFFFF"/>
        </w:rPr>
        <w:t>đạt tỷ lệ 100</w:t>
      </w:r>
      <w:r>
        <w:rPr>
          <w:rFonts w:ascii="Times New Roman" w:hAnsi="Times New Roman" w:cs="Times New Roman"/>
          <w:bCs/>
          <w:iCs/>
          <w:sz w:val="28"/>
          <w:szCs w:val="28"/>
          <w:shd w:val="clear" w:color="auto" w:fill="FFFFFF"/>
        </w:rPr>
        <w:t>%.</w:t>
      </w:r>
    </w:p>
    <w:p w14:paraId="55011BB4"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Ứng dụng công nghệ thông tin trong quản lý, điều hành công việc, chính quyền điện tử, chính quyền số rút ngắn thời gian xử lý, nâng cao hiệu quả công việc, tăng tính công khai, minh bạch</w:t>
      </w:r>
    </w:p>
    <w:p w14:paraId="26909AD0"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
          <w:iCs/>
          <w:color w:val="000000" w:themeColor="text1"/>
          <w:sz w:val="28"/>
          <w:szCs w:val="28"/>
          <w:shd w:val="clear" w:color="auto" w:fill="FFFFFF"/>
        </w:rPr>
      </w:pPr>
      <w:r>
        <w:rPr>
          <w:rFonts w:ascii="Times New Roman" w:hAnsi="Times New Roman" w:cs="Times New Roman"/>
          <w:b/>
          <w:iCs/>
          <w:color w:val="000000" w:themeColor="text1"/>
          <w:sz w:val="28"/>
          <w:szCs w:val="28"/>
          <w:shd w:val="clear" w:color="auto" w:fill="FFFFFF"/>
        </w:rPr>
        <w:t xml:space="preserve">2.2. Triển khai sử dụng Hệ thống hòm thư điện tử công vụ </w:t>
      </w:r>
    </w:p>
    <w:p w14:paraId="148FEFE9"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- 100% các cán bộ, công chức phường sử dụng và thường xuyên kiểm tra hòm thư công vụ được cấp. Triển khai thống nhất trên toàn bộ hệ thống quản lý, điều hành văn bản và công việc của phường.</w:t>
      </w:r>
    </w:p>
    <w:p w14:paraId="70F38905"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
          <w:iCs/>
          <w:color w:val="000000" w:themeColor="text1"/>
          <w:sz w:val="28"/>
          <w:szCs w:val="28"/>
          <w:shd w:val="clear" w:color="auto" w:fill="FFFFFF"/>
        </w:rPr>
      </w:pPr>
      <w:r>
        <w:rPr>
          <w:rFonts w:ascii="Times New Roman" w:hAnsi="Times New Roman" w:cs="Times New Roman"/>
          <w:b/>
          <w:iCs/>
          <w:color w:val="000000" w:themeColor="text1"/>
          <w:sz w:val="28"/>
          <w:szCs w:val="28"/>
          <w:shd w:val="clear" w:color="auto" w:fill="FFFFFF"/>
        </w:rPr>
        <w:t xml:space="preserve">2.3. Triển khai sử dụng Cổng thông tin điện tử phường </w:t>
      </w:r>
    </w:p>
    <w:p w14:paraId="49DC7AAE"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Xây dựng kênh thông tin chính thức của UBND phường để công khai minh bạch hoạt động quản lý, điều hành.</w:t>
      </w:r>
    </w:p>
    <w:p w14:paraId="2A5B3469"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Cung cấp đầy đủ, kịp thời các thông tin cần thiết cho tổ chức, cá nhân theo quy định của Luật tiếp cận thông tin, Luật Công nghệ thông tin, Luật giao dịch điện tử.</w:t>
      </w:r>
    </w:p>
    <w:p w14:paraId="07F679C3"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Tạo điều kiện thuận lợi để nhân dân tiếp cận dịch vụ công trực tuyến, gửi kiến nghị, góp ý và tương tác với chính quyền.</w:t>
      </w:r>
    </w:p>
    <w:p w14:paraId="15A9EA9C"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
          <w:iCs/>
          <w:color w:val="000000" w:themeColor="text1"/>
          <w:sz w:val="28"/>
          <w:szCs w:val="28"/>
          <w:shd w:val="clear" w:color="auto" w:fill="FFFFFF"/>
        </w:rPr>
      </w:pPr>
      <w:r>
        <w:rPr>
          <w:rFonts w:ascii="Times New Roman" w:hAnsi="Times New Roman" w:cs="Times New Roman"/>
          <w:b/>
          <w:iCs/>
          <w:color w:val="000000" w:themeColor="text1"/>
          <w:sz w:val="28"/>
          <w:szCs w:val="28"/>
          <w:shd w:val="clear" w:color="auto" w:fill="FFFFFF"/>
        </w:rPr>
        <w:t>2.4. Triển khai Phần mềm phản ánh kiến nghị trên thiết bị di động</w:t>
      </w:r>
    </w:p>
    <w:p w14:paraId="329A2210"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Xây dựng kênh thông tin hiện đại, thuận tiện để nhân dân gửi phản ánh, kiến nghị trực tiếp đến chính quyền địa phương. Hướng dẫn người dân tải, cài đặt và sử dụng ứng dụng. </w:t>
      </w:r>
    </w:p>
    <w:p w14:paraId="5E198CEA"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b/>
          <w:bCs/>
          <w:iCs/>
          <w:sz w:val="28"/>
          <w:szCs w:val="28"/>
        </w:rPr>
        <w:t>III.ĐÁNH GIÁ CHUNG VỀ CÔNG TÁC CHUYỂN ĐỔI SỐ</w:t>
      </w:r>
    </w:p>
    <w:p w14:paraId="153FC354"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eastAsia="Times New Roman" w:hAnsi="Times New Roman" w:cs="Times New Roman"/>
          <w:b/>
          <w:bCs/>
          <w:iCs/>
          <w:sz w:val="28"/>
          <w:szCs w:val="28"/>
        </w:rPr>
      </w:pPr>
      <w:r>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r>
        <w:rPr>
          <w:rFonts w:ascii="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b/>
          <w:bCs/>
          <w:iCs/>
          <w:sz w:val="28"/>
          <w:szCs w:val="28"/>
        </w:rPr>
        <w:t>Ưu điểm</w:t>
      </w:r>
    </w:p>
    <w:p w14:paraId="4A352A95"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Công tác chuyển đổi số trên địa bàn phường bước đầu đã đạt được những kết quả tích cực: Các cấp ủy đảng, chính quyền, cơ quan, đơn vị đã tích cực ứng dụng công nghệ thông tin trong công tác chỉ đạo, điều hành; sử dụng hiệu quả các phần mềm dùng chung của tỉnh như: Thư điện tử, quản lý văn bản điều hành, cổng thông tin điện tử, cổng dịch vụ công và một cửa điện tử. Khai thác tốt hạ tầng mạng truyền số liệu chuyên dùng để triển khai liên thông dữ liệu của 02 cấp hành chính và kết nối với Trung ương. </w:t>
      </w:r>
    </w:p>
    <w:p w14:paraId="74AF7164"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sz w:val="28"/>
          <w:szCs w:val="28"/>
        </w:rPr>
      </w:pPr>
      <w:r>
        <w:rPr>
          <w:rFonts w:ascii="Times New Roman" w:hAnsi="Times New Roman" w:cs="Times New Roman"/>
          <w:sz w:val="28"/>
          <w:szCs w:val="28"/>
        </w:rPr>
        <w:t>- Việc cung cấp dịch vụ công trực tuyến toàn trình và một phần phục vụ giải quyết thủ tục hành chính qua mạng đã tạo tiền đề cho việc xây dựng chính quyền điện tử, hướng tới chính quyền số trên địa bàn phường. Hệ thống cơ sở hạ tầng thông tin bước đầu được đầu tư hiện đại: Mạng lưới cáp quang được triển khai đến các tổ dân phố.</w:t>
      </w:r>
    </w:p>
    <w:p w14:paraId="099DEC50"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Nhiều hộ gia đình sử dụng dịch vụ truy nhập Internet băng rộng, tốc độ cao, đại đa số các thuê bao di động có sử dụng dịch vụ truy nhập Internet 5G.</w:t>
      </w:r>
    </w:p>
    <w:p w14:paraId="5528FF2B"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iCs/>
          <w:sz w:val="28"/>
          <w:szCs w:val="28"/>
        </w:rPr>
        <w:t>- Mô hình “Chợ số – Nông thôn số” thanh toán không dùng tiền mặt hiện đại hóa hoạt động thương mại giúp minh bạch kinh tế, giảm rủi ro thanh toán bằng tiền mặt.</w:t>
      </w:r>
    </w:p>
    <w:p w14:paraId="20D1E612"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Tổ công nghệ số cộng đồng ở tất cả Tổ dân phố, theo phương châm “đi từng ngõ, gõ từng nhà”, hướng dẫn từng người, giúp người dân được hỗ trợ tiếp cận các dịch vụ số, giảm khoảng cách “số” giữa người dân và chính quyền.</w:t>
      </w:r>
    </w:p>
    <w:p w14:paraId="2F740506" w14:textId="77777777" w:rsidR="00285871" w:rsidRDefault="00000000">
      <w:pPr>
        <w:widowControl w:val="0"/>
        <w:pBdr>
          <w:top w:val="dotted" w:sz="4" w:space="0" w:color="FFFFFF"/>
          <w:left w:val="dotted" w:sz="4" w:space="0" w:color="FFFFFF"/>
          <w:bottom w:val="dotted" w:sz="4" w:space="6" w:color="FFFFFF"/>
          <w:right w:val="dotted" w:sz="4" w:space="0" w:color="FFFFFF"/>
        </w:pBdr>
        <w:tabs>
          <w:tab w:val="left" w:pos="709"/>
          <w:tab w:val="left" w:pos="851"/>
          <w:tab w:val="left" w:pos="993"/>
        </w:tabs>
        <w:spacing w:before="60" w:after="60" w:line="340" w:lineRule="exact"/>
        <w:ind w:firstLine="720"/>
        <w:jc w:val="both"/>
        <w:rPr>
          <w:rFonts w:ascii="Times New Roman" w:eastAsia="Times New Roman" w:hAnsi="Times New Roman" w:cs="Times New Roman"/>
          <w:iCs/>
          <w:sz w:val="28"/>
          <w:szCs w:val="28"/>
        </w:rPr>
      </w:pPr>
      <w:r>
        <w:rPr>
          <w:rFonts w:ascii="Times New Roman" w:eastAsia="Times New Roman" w:hAnsi="Times New Roman" w:cs="Times New Roman"/>
          <w:b/>
          <w:bCs/>
          <w:iCs/>
          <w:sz w:val="28"/>
          <w:szCs w:val="28"/>
        </w:rPr>
        <w:t>2.</w:t>
      </w:r>
      <w:r>
        <w:rPr>
          <w:rFonts w:ascii="Times New Roman" w:eastAsia="Times New Roman" w:hAnsi="Times New Roman" w:cs="Times New Roman"/>
          <w:iCs/>
          <w:sz w:val="28"/>
          <w:szCs w:val="28"/>
        </w:rPr>
        <w:t xml:space="preserve"> </w:t>
      </w:r>
      <w:r>
        <w:rPr>
          <w:rFonts w:ascii="Times New Roman" w:eastAsia="Times New Roman" w:hAnsi="Times New Roman" w:cs="Times New Roman"/>
          <w:b/>
          <w:bCs/>
          <w:iCs/>
          <w:sz w:val="28"/>
          <w:szCs w:val="28"/>
        </w:rPr>
        <w:t>Tồn tại, hạn chế</w:t>
      </w:r>
    </w:p>
    <w:p w14:paraId="6D1E6BCD" w14:textId="77777777" w:rsidR="00B13AFC" w:rsidRPr="00B13AFC" w:rsidRDefault="00B13AFC" w:rsidP="00B13AFC">
      <w:pPr>
        <w:spacing w:after="0"/>
        <w:ind w:firstLine="720"/>
        <w:jc w:val="both"/>
        <w:rPr>
          <w:rFonts w:ascii="Times New Roman" w:eastAsia="Times New Roman" w:hAnsi="Times New Roman" w:cs="Times New Roman"/>
          <w:iCs/>
          <w:sz w:val="28"/>
          <w:szCs w:val="28"/>
        </w:rPr>
      </w:pPr>
      <w:r w:rsidRPr="00B13AFC">
        <w:rPr>
          <w:rFonts w:ascii="Times New Roman" w:eastAsia="Times New Roman" w:hAnsi="Times New Roman" w:cs="Times New Roman"/>
          <w:iCs/>
          <w:sz w:val="28"/>
          <w:szCs w:val="28"/>
        </w:rPr>
        <w:t xml:space="preserve">- Một bộ phận người dân vẫn chưa có đủ kiến thức và kỹ năng tiếp cận công nghệ số, gây khó khăn trong việc sử dụng các dịch vụ số. </w:t>
      </w:r>
    </w:p>
    <w:p w14:paraId="431A816C" w14:textId="77777777" w:rsidR="00B13AFC" w:rsidRPr="00B13AFC" w:rsidRDefault="00B13AFC" w:rsidP="00B13AFC">
      <w:pPr>
        <w:spacing w:after="0"/>
        <w:ind w:firstLine="720"/>
        <w:jc w:val="both"/>
        <w:rPr>
          <w:rFonts w:ascii="Times New Roman" w:eastAsia="Times New Roman" w:hAnsi="Times New Roman" w:cs="Times New Roman"/>
          <w:iCs/>
          <w:spacing w:val="-6"/>
          <w:sz w:val="28"/>
          <w:szCs w:val="28"/>
        </w:rPr>
      </w:pPr>
      <w:r w:rsidRPr="00B13AFC">
        <w:rPr>
          <w:rFonts w:ascii="Times New Roman" w:eastAsia="Times New Roman" w:hAnsi="Times New Roman" w:cs="Times New Roman"/>
          <w:iCs/>
          <w:sz w:val="28"/>
          <w:szCs w:val="28"/>
        </w:rPr>
        <w:t xml:space="preserve">- Cán bộ phụ trách lĩnh vực công nghệ thông tin (CNTT), chuyển đổi số chưa có trình độ chuyên môn sâu nên việc tham mưu trong công tác chuyển đổi </w:t>
      </w:r>
      <w:r w:rsidRPr="00B13AFC">
        <w:rPr>
          <w:rFonts w:ascii="Times New Roman" w:eastAsia="Times New Roman" w:hAnsi="Times New Roman" w:cs="Times New Roman"/>
          <w:iCs/>
          <w:spacing w:val="-6"/>
          <w:sz w:val="28"/>
          <w:szCs w:val="28"/>
        </w:rPr>
        <w:t xml:space="preserve">số hiệu quả chưa cao, khó khăn trong việc triển khai các giải pháp chuyển đổi số. </w:t>
      </w:r>
    </w:p>
    <w:p w14:paraId="484B1ABA" w14:textId="77777777"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3. Nguyên nhân:</w:t>
      </w:r>
    </w:p>
    <w:p w14:paraId="3337FBFE" w14:textId="77777777" w:rsidR="00B13AFC" w:rsidRPr="00B13AFC" w:rsidRDefault="00B13AFC" w:rsidP="00B13AFC">
      <w:pPr>
        <w:spacing w:after="0"/>
        <w:ind w:firstLine="720"/>
        <w:rPr>
          <w:rFonts w:ascii="Times New Roman" w:eastAsia="Times New Roman" w:hAnsi="Times New Roman" w:cs="Times New Roman"/>
          <w:iCs/>
          <w:spacing w:val="-8"/>
          <w:sz w:val="28"/>
          <w:szCs w:val="28"/>
        </w:rPr>
      </w:pPr>
      <w:r w:rsidRPr="00B13AFC">
        <w:rPr>
          <w:rFonts w:ascii="Times New Roman" w:eastAsia="Times New Roman" w:hAnsi="Times New Roman" w:cs="Times New Roman"/>
          <w:iCs/>
          <w:spacing w:val="-8"/>
          <w:sz w:val="28"/>
          <w:szCs w:val="28"/>
        </w:rPr>
        <w:t xml:space="preserve">- Một số lĩnh vực, nội dung mới đòi hỏi nhiều thời gian nghiên cứu, triển khai. </w:t>
      </w:r>
    </w:p>
    <w:p w14:paraId="05CAFE71" w14:textId="77777777" w:rsidR="00B13AFC" w:rsidRPr="00B13AFC" w:rsidRDefault="00B13AFC" w:rsidP="00B13AFC">
      <w:pPr>
        <w:spacing w:after="0"/>
        <w:ind w:firstLine="720"/>
        <w:rPr>
          <w:rFonts w:ascii="Times New Roman" w:eastAsia="Times New Roman" w:hAnsi="Times New Roman" w:cs="Times New Roman"/>
          <w:iCs/>
          <w:sz w:val="28"/>
          <w:szCs w:val="28"/>
        </w:rPr>
      </w:pPr>
      <w:r w:rsidRPr="00B13AFC">
        <w:rPr>
          <w:rFonts w:ascii="Times New Roman" w:eastAsia="Times New Roman" w:hAnsi="Times New Roman" w:cs="Times New Roman"/>
          <w:iCs/>
          <w:sz w:val="28"/>
          <w:szCs w:val="28"/>
        </w:rPr>
        <w:t xml:space="preserve">- Cán bộ phụ trách CNTT, chuyển đổi số tại các cơ quan, đơn vị chủ yếu là kiêm nhiệm, chưa được đào tạo chuyên sâu, ảnh hưởng đến hiệu quả triển khai thực hiện. </w:t>
      </w:r>
    </w:p>
    <w:p w14:paraId="3BA6C347" w14:textId="26144E52" w:rsidR="00285871" w:rsidRDefault="00000000">
      <w:pPr>
        <w:widowControl w:val="0"/>
        <w:pBdr>
          <w:top w:val="dotted" w:sz="4" w:space="0" w:color="FFFFFF"/>
          <w:left w:val="dotted" w:sz="4" w:space="0" w:color="FFFFFF"/>
          <w:bottom w:val="dotted" w:sz="4" w:space="6" w:color="FFFFFF"/>
          <w:right w:val="dotted" w:sz="4" w:space="0" w:color="FFFFFF"/>
        </w:pBdr>
        <w:spacing w:before="60" w:after="60" w:line="340" w:lineRule="exact"/>
        <w:ind w:firstLine="720"/>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IV. NHIỆM VỤ TRỌNG TÂM THÁNG </w:t>
      </w:r>
      <w:r w:rsidR="00B13AFC">
        <w:rPr>
          <w:rFonts w:ascii="Times New Roman" w:hAnsi="Times New Roman" w:cs="Times New Roman"/>
          <w:b/>
          <w:color w:val="000000" w:themeColor="text1"/>
          <w:sz w:val="28"/>
          <w:szCs w:val="28"/>
          <w:shd w:val="clear" w:color="auto" w:fill="FFFFFF"/>
        </w:rPr>
        <w:t>5</w:t>
      </w:r>
      <w:r>
        <w:rPr>
          <w:rFonts w:ascii="Times New Roman" w:hAnsi="Times New Roman" w:cs="Times New Roman"/>
          <w:b/>
          <w:color w:val="000000" w:themeColor="text1"/>
          <w:sz w:val="28"/>
          <w:szCs w:val="28"/>
          <w:shd w:val="clear" w:color="auto" w:fill="FFFFFF"/>
        </w:rPr>
        <w:t xml:space="preserve"> NĂM 2026</w:t>
      </w:r>
    </w:p>
    <w:p w14:paraId="624D9E4B" w14:textId="77777777" w:rsidR="00C25281" w:rsidRPr="00C25281" w:rsidRDefault="00C25281" w:rsidP="00C25281">
      <w:pPr>
        <w:spacing w:after="0"/>
        <w:ind w:firstLine="720"/>
        <w:rPr>
          <w:rFonts w:ascii="Times New Roman" w:hAnsi="Times New Roman" w:cs="Times New Roman"/>
          <w:sz w:val="28"/>
          <w:szCs w:val="28"/>
        </w:rPr>
      </w:pPr>
      <w:r w:rsidRPr="00C25281">
        <w:rPr>
          <w:rFonts w:ascii="Times New Roman" w:hAnsi="Times New Roman" w:cs="Times New Roman"/>
          <w:sz w:val="28"/>
          <w:szCs w:val="28"/>
        </w:rPr>
        <w:t xml:space="preserve">1. Tiếp tục thực hiện tốt công tác chuyển đổi số trên ba trụ cột chính: chính quyền số, kinh tế số, xã hội số. </w:t>
      </w:r>
    </w:p>
    <w:p w14:paraId="56BE8E18" w14:textId="77777777" w:rsidR="00C25281" w:rsidRPr="00C25281" w:rsidRDefault="00C25281" w:rsidP="00C25281">
      <w:pPr>
        <w:spacing w:after="0"/>
        <w:ind w:firstLine="720"/>
        <w:rPr>
          <w:rFonts w:ascii="Times New Roman" w:hAnsi="Times New Roman" w:cs="Times New Roman"/>
          <w:sz w:val="28"/>
          <w:szCs w:val="28"/>
        </w:rPr>
      </w:pPr>
      <w:r w:rsidRPr="00C25281">
        <w:rPr>
          <w:rFonts w:ascii="Times New Roman" w:hAnsi="Times New Roman" w:cs="Times New Roman"/>
          <w:sz w:val="28"/>
          <w:szCs w:val="28"/>
        </w:rPr>
        <w:t xml:space="preserve">2. Vận hành và ứng dụng hiệu quả Hệ thống Hội nghị trực tuyến, hệ thống thông tin cơ sở. </w:t>
      </w:r>
    </w:p>
    <w:p w14:paraId="675E094E" w14:textId="77777777" w:rsidR="00C25281" w:rsidRPr="00B13AFC" w:rsidRDefault="00C25281" w:rsidP="00C25281">
      <w:pPr>
        <w:spacing w:after="0"/>
        <w:ind w:firstLine="720"/>
        <w:rPr>
          <w:rFonts w:ascii="Times New Roman" w:hAnsi="Times New Roman" w:cs="Times New Roman"/>
          <w:spacing w:val="-6"/>
          <w:sz w:val="28"/>
          <w:szCs w:val="28"/>
        </w:rPr>
      </w:pPr>
      <w:r w:rsidRPr="00C25281">
        <w:rPr>
          <w:rFonts w:ascii="Times New Roman" w:hAnsi="Times New Roman" w:cs="Times New Roman"/>
          <w:sz w:val="28"/>
          <w:szCs w:val="28"/>
        </w:rPr>
        <w:t xml:space="preserve">3. Khai thác tối đa hiệu quả của Hệ thống thông tin giải quyết thủ tục </w:t>
      </w:r>
      <w:r w:rsidRPr="00B13AFC">
        <w:rPr>
          <w:rFonts w:ascii="Times New Roman" w:hAnsi="Times New Roman" w:cs="Times New Roman"/>
          <w:spacing w:val="-6"/>
          <w:sz w:val="28"/>
          <w:szCs w:val="28"/>
        </w:rPr>
        <w:t>hành chính và Dịch vụ công trong giải quyết thủ tục hành chính, phục vụ Nhân dân.</w:t>
      </w:r>
    </w:p>
    <w:p w14:paraId="1D97E655" w14:textId="03743ECF" w:rsidR="00C25281" w:rsidRPr="00C25281" w:rsidRDefault="00C25281" w:rsidP="00C25281">
      <w:pPr>
        <w:spacing w:after="0"/>
        <w:rPr>
          <w:rFonts w:ascii="Times New Roman" w:hAnsi="Times New Roman" w:cs="Times New Roman"/>
          <w:sz w:val="28"/>
          <w:szCs w:val="28"/>
        </w:rPr>
      </w:pPr>
      <w:r w:rsidRPr="00C25281">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C25281">
        <w:rPr>
          <w:rFonts w:ascii="Times New Roman" w:hAnsi="Times New Roman" w:cs="Times New Roman"/>
          <w:sz w:val="28"/>
          <w:szCs w:val="28"/>
        </w:rPr>
        <w:t xml:space="preserve">4. Tiếp tục truyền thông, phổ cập kỹ năng và hướng dẫn Nhân dân tiếp cận, cài đặt, sử dụng các ứng dụng trực tuyến phục vụ công việc, giải quyết hồ sơ, thủ tục hành chính… </w:t>
      </w:r>
    </w:p>
    <w:p w14:paraId="676BFB0E" w14:textId="77777777" w:rsidR="00C25281" w:rsidRPr="00C25281" w:rsidRDefault="00C25281" w:rsidP="00C25281">
      <w:pPr>
        <w:spacing w:after="0"/>
        <w:ind w:firstLine="720"/>
        <w:rPr>
          <w:rFonts w:ascii="Times New Roman" w:hAnsi="Times New Roman" w:cs="Times New Roman"/>
          <w:sz w:val="28"/>
          <w:szCs w:val="28"/>
        </w:rPr>
      </w:pPr>
      <w:r w:rsidRPr="00C25281">
        <w:rPr>
          <w:rFonts w:ascii="Times New Roman" w:hAnsi="Times New Roman" w:cs="Times New Roman"/>
          <w:sz w:val="28"/>
          <w:szCs w:val="28"/>
        </w:rPr>
        <w:t>5. Đẩy mạnh, tiến tới phổ cập sử dụng dịch vụ thanh toán trên nền tảng di động trên địa bàn toàn phường.</w:t>
      </w:r>
    </w:p>
    <w:p w14:paraId="348B406C" w14:textId="77777777" w:rsidR="00C25281" w:rsidRPr="00C25281" w:rsidRDefault="00C25281" w:rsidP="00C25281">
      <w:pPr>
        <w:spacing w:after="0"/>
        <w:ind w:firstLine="720"/>
        <w:rPr>
          <w:rFonts w:ascii="Times New Roman" w:hAnsi="Times New Roman" w:cs="Times New Roman"/>
          <w:sz w:val="28"/>
          <w:szCs w:val="28"/>
        </w:rPr>
      </w:pPr>
      <w:r w:rsidRPr="00C25281">
        <w:rPr>
          <w:rFonts w:ascii="Times New Roman" w:hAnsi="Times New Roman" w:cs="Times New Roman"/>
          <w:sz w:val="28"/>
          <w:szCs w:val="28"/>
        </w:rPr>
        <w:t xml:space="preserve">6. Đẩy mạnh công tác truyền thông, tuyên truyền về Chuyển đổi số, cải cách hành chính. </w:t>
      </w:r>
    </w:p>
    <w:p w14:paraId="5D333E22" w14:textId="77777777" w:rsidR="00C25281" w:rsidRPr="00C25281" w:rsidRDefault="00C25281" w:rsidP="00C25281">
      <w:pPr>
        <w:spacing w:after="0"/>
        <w:ind w:firstLine="720"/>
        <w:rPr>
          <w:rFonts w:ascii="Times New Roman" w:hAnsi="Times New Roman" w:cs="Times New Roman"/>
          <w:sz w:val="28"/>
          <w:szCs w:val="28"/>
        </w:rPr>
      </w:pPr>
      <w:r w:rsidRPr="00C25281">
        <w:rPr>
          <w:rFonts w:ascii="Times New Roman" w:hAnsi="Times New Roman" w:cs="Times New Roman"/>
          <w:sz w:val="28"/>
          <w:szCs w:val="28"/>
        </w:rPr>
        <w:t>7. Duy trì thực hiện số hóa hồ sơ đạt tỷ lệ 100%.</w:t>
      </w:r>
    </w:p>
    <w:p w14:paraId="11E38275" w14:textId="77777777" w:rsidR="00C25281" w:rsidRPr="00C25281" w:rsidRDefault="00C25281" w:rsidP="00C25281">
      <w:pPr>
        <w:spacing w:after="0"/>
        <w:ind w:firstLine="720"/>
        <w:rPr>
          <w:rFonts w:ascii="Times New Roman" w:hAnsi="Times New Roman" w:cs="Times New Roman"/>
          <w:sz w:val="28"/>
          <w:szCs w:val="28"/>
        </w:rPr>
      </w:pPr>
      <w:r w:rsidRPr="00C25281">
        <w:rPr>
          <w:rFonts w:ascii="Times New Roman" w:hAnsi="Times New Roman" w:cs="Times New Roman"/>
          <w:sz w:val="28"/>
          <w:szCs w:val="28"/>
        </w:rPr>
        <w:t xml:space="preserve">8. Duy trì thực hiện thanh toán phí, lệ phí qua hệ thống thanh toán trực tuyến của Cổng dịch vụ công đạt 100%. </w:t>
      </w:r>
    </w:p>
    <w:p w14:paraId="483CB0BB" w14:textId="142B96F9" w:rsidR="00C25281" w:rsidRPr="00C25281" w:rsidRDefault="00C25281" w:rsidP="00C25281">
      <w:pPr>
        <w:spacing w:after="0"/>
        <w:ind w:firstLine="720"/>
        <w:rPr>
          <w:rFonts w:ascii="Times New Roman" w:hAnsi="Times New Roman" w:cs="Times New Roman"/>
          <w:sz w:val="28"/>
          <w:szCs w:val="28"/>
        </w:rPr>
      </w:pPr>
      <w:r w:rsidRPr="00C25281">
        <w:rPr>
          <w:rFonts w:ascii="Times New Roman" w:hAnsi="Times New Roman" w:cs="Times New Roman"/>
          <w:sz w:val="28"/>
          <w:szCs w:val="28"/>
        </w:rPr>
        <w:t xml:space="preserve">9. Thực hiện các nội dung cụ thể theo chỉ đạo của UBND tỉnh, Sở Khoa học và Công nghệ tỉnh Bắc Ninh. </w:t>
      </w:r>
    </w:p>
    <w:p w14:paraId="0F7EBDBC" w14:textId="04A1771C" w:rsidR="00285871" w:rsidRDefault="00000000">
      <w:pPr>
        <w:widowControl w:val="0"/>
        <w:pBdr>
          <w:top w:val="dotted" w:sz="4" w:space="0" w:color="FFFFFF"/>
          <w:left w:val="dotted" w:sz="4" w:space="0" w:color="FFFFFF"/>
          <w:bottom w:val="dotted" w:sz="4" w:space="13" w:color="FFFFFF"/>
          <w:right w:val="dotted" w:sz="4" w:space="0" w:color="FFFFFF"/>
        </w:pBdr>
        <w:spacing w:before="60" w:after="60" w:line="340" w:lineRule="exact"/>
        <w:ind w:firstLine="720"/>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Trên đây là Báo cáo kết quả  thực hiện nhiệm vụ chuyển đổi số tháng </w:t>
      </w:r>
      <w:r w:rsidR="006B0BA2">
        <w:rPr>
          <w:rFonts w:ascii="Times New Roman" w:hAnsi="Times New Roman" w:cs="Times New Roman"/>
          <w:bCs/>
          <w:color w:val="000000" w:themeColor="text1"/>
          <w:sz w:val="28"/>
          <w:szCs w:val="28"/>
          <w:shd w:val="clear" w:color="auto" w:fill="FFFFFF"/>
        </w:rPr>
        <w:t>4</w:t>
      </w:r>
      <w:r>
        <w:rPr>
          <w:rFonts w:ascii="Times New Roman" w:hAnsi="Times New Roman" w:cs="Times New Roman"/>
          <w:bCs/>
          <w:color w:val="000000" w:themeColor="text1"/>
          <w:sz w:val="28"/>
          <w:szCs w:val="28"/>
          <w:shd w:val="clear" w:color="auto" w:fill="FFFFFF"/>
        </w:rPr>
        <w:t xml:space="preserve"> và nhiệm vụ trọng tâm tháng </w:t>
      </w:r>
      <w:r w:rsidR="006B0BA2">
        <w:rPr>
          <w:rFonts w:ascii="Times New Roman" w:hAnsi="Times New Roman" w:cs="Times New Roman"/>
          <w:bCs/>
          <w:color w:val="000000" w:themeColor="text1"/>
          <w:sz w:val="28"/>
          <w:szCs w:val="28"/>
          <w:shd w:val="clear" w:color="auto" w:fill="FFFFFF"/>
        </w:rPr>
        <w:t>5</w:t>
      </w:r>
      <w:r>
        <w:rPr>
          <w:rFonts w:ascii="Times New Roman" w:hAnsi="Times New Roman" w:cs="Times New Roman"/>
          <w:bCs/>
          <w:color w:val="000000" w:themeColor="text1"/>
          <w:sz w:val="28"/>
          <w:szCs w:val="28"/>
          <w:shd w:val="clear" w:color="auto" w:fill="FFFFFF"/>
        </w:rPr>
        <w:t xml:space="preserve"> năm 2026 của UBND phường Phương Liễu./.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3"/>
      </w:tblGrid>
      <w:tr w:rsidR="00285871" w14:paraId="1C6F133B" w14:textId="77777777">
        <w:tc>
          <w:tcPr>
            <w:tcW w:w="4678" w:type="dxa"/>
          </w:tcPr>
          <w:p w14:paraId="0C418508" w14:textId="77777777" w:rsidR="00285871" w:rsidRDefault="00000000">
            <w:pPr>
              <w:tabs>
                <w:tab w:val="left" w:pos="3514"/>
                <w:tab w:val="left" w:pos="9214"/>
                <w:tab w:val="left" w:pos="9360"/>
              </w:tabs>
              <w:spacing w:after="0" w:line="240" w:lineRule="auto"/>
              <w:ind w:right="187"/>
              <w:jc w:val="both"/>
              <w:rPr>
                <w:rFonts w:ascii="Times New Roman" w:hAnsi="Times New Roman"/>
                <w:iCs/>
                <w:color w:val="000000" w:themeColor="text1"/>
              </w:rPr>
            </w:pPr>
            <w:r>
              <w:rPr>
                <w:rFonts w:ascii="Times New Roman" w:hAnsi="Times New Roman"/>
                <w:b/>
                <w:i/>
                <w:iCs/>
                <w:color w:val="000000" w:themeColor="text1"/>
                <w:sz w:val="24"/>
                <w:szCs w:val="24"/>
              </w:rPr>
              <w:t>N</w:t>
            </w:r>
            <w:r>
              <w:rPr>
                <w:rFonts w:ascii="Times New Roman" w:hAnsi="Times New Roman" w:hint="eastAsia"/>
                <w:b/>
                <w:i/>
                <w:iCs/>
                <w:color w:val="000000" w:themeColor="text1"/>
                <w:sz w:val="24"/>
                <w:szCs w:val="24"/>
              </w:rPr>
              <w:t>ơ</w:t>
            </w:r>
            <w:r>
              <w:rPr>
                <w:rFonts w:ascii="Times New Roman" w:hAnsi="Times New Roman"/>
                <w:b/>
                <w:i/>
                <w:iCs/>
                <w:color w:val="000000" w:themeColor="text1"/>
                <w:sz w:val="24"/>
                <w:szCs w:val="24"/>
              </w:rPr>
              <w:t>i nhận:</w:t>
            </w:r>
          </w:p>
          <w:p w14:paraId="48992C11" w14:textId="77777777" w:rsidR="00285871" w:rsidRDefault="00000000">
            <w:pPr>
              <w:tabs>
                <w:tab w:val="left" w:pos="179"/>
                <w:tab w:val="left" w:pos="2695"/>
                <w:tab w:val="left" w:pos="9214"/>
                <w:tab w:val="left" w:pos="9360"/>
              </w:tabs>
              <w:spacing w:after="0"/>
              <w:ind w:right="993"/>
              <w:jc w:val="both"/>
              <w:rPr>
                <w:rFonts w:ascii="Times New Roman" w:hAnsi="Times New Roman"/>
                <w:iCs/>
                <w:color w:val="000000" w:themeColor="text1"/>
              </w:rPr>
            </w:pPr>
            <w:r>
              <w:rPr>
                <w:rFonts w:ascii="Times New Roman" w:hAnsi="Times New Roman"/>
                <w:iCs/>
                <w:color w:val="000000" w:themeColor="text1"/>
              </w:rPr>
              <w:t>- TT Đảng ủy, HĐND phường (b/c);</w:t>
            </w:r>
          </w:p>
          <w:p w14:paraId="373C6FCD" w14:textId="77777777" w:rsidR="00285871" w:rsidRDefault="00000000">
            <w:pPr>
              <w:tabs>
                <w:tab w:val="left" w:pos="2695"/>
                <w:tab w:val="left" w:pos="9214"/>
                <w:tab w:val="left" w:pos="9360"/>
              </w:tabs>
              <w:spacing w:after="0"/>
              <w:ind w:right="993"/>
              <w:jc w:val="both"/>
              <w:rPr>
                <w:rFonts w:ascii="Times New Roman" w:hAnsi="Times New Roman"/>
                <w:iCs/>
                <w:color w:val="000000" w:themeColor="text1"/>
              </w:rPr>
            </w:pPr>
            <w:r>
              <w:rPr>
                <w:rFonts w:ascii="Times New Roman" w:hAnsi="Times New Roman"/>
                <w:iCs/>
                <w:color w:val="000000" w:themeColor="text1"/>
              </w:rPr>
              <w:t>- Chủ tịch, các PCT UBND phường;</w:t>
            </w:r>
          </w:p>
          <w:p w14:paraId="2499ED55" w14:textId="77777777" w:rsidR="00285871" w:rsidRDefault="00000000">
            <w:pPr>
              <w:tabs>
                <w:tab w:val="left" w:pos="2695"/>
                <w:tab w:val="left" w:pos="9214"/>
                <w:tab w:val="left" w:pos="9360"/>
              </w:tabs>
              <w:spacing w:after="0"/>
              <w:ind w:right="993"/>
              <w:jc w:val="both"/>
              <w:rPr>
                <w:rFonts w:ascii="Times New Roman" w:hAnsi="Times New Roman"/>
                <w:iCs/>
                <w:color w:val="000000" w:themeColor="text1"/>
              </w:rPr>
            </w:pPr>
            <w:r>
              <w:rPr>
                <w:rFonts w:ascii="Times New Roman" w:hAnsi="Times New Roman"/>
                <w:iCs/>
                <w:color w:val="000000" w:themeColor="text1"/>
              </w:rPr>
              <w:t>- Các phòng, trung tâm, đơn vị trực thuộc phường;</w:t>
            </w:r>
          </w:p>
          <w:p w14:paraId="403291E6" w14:textId="77777777" w:rsidR="00285871" w:rsidRDefault="00000000">
            <w:pPr>
              <w:tabs>
                <w:tab w:val="left" w:pos="2695"/>
                <w:tab w:val="left" w:pos="9214"/>
                <w:tab w:val="left" w:pos="9360"/>
              </w:tabs>
              <w:spacing w:after="0"/>
              <w:ind w:right="993"/>
              <w:jc w:val="both"/>
              <w:rPr>
                <w:rFonts w:ascii="Times New Roman" w:hAnsi="Times New Roman"/>
                <w:iCs/>
                <w:color w:val="000000" w:themeColor="text1"/>
              </w:rPr>
            </w:pPr>
            <w:r>
              <w:rPr>
                <w:rFonts w:ascii="Times New Roman" w:hAnsi="Times New Roman"/>
                <w:iCs/>
                <w:color w:val="000000" w:themeColor="text1"/>
              </w:rPr>
              <w:t>- Lưu VT, VHXH.</w:t>
            </w:r>
          </w:p>
          <w:p w14:paraId="6F13EAFC" w14:textId="77777777" w:rsidR="00285871" w:rsidRDefault="00285871">
            <w:pPr>
              <w:tabs>
                <w:tab w:val="left" w:pos="2695"/>
                <w:tab w:val="left" w:pos="9214"/>
                <w:tab w:val="left" w:pos="9360"/>
              </w:tabs>
              <w:spacing w:after="0"/>
              <w:ind w:right="993"/>
              <w:jc w:val="both"/>
              <w:rPr>
                <w:rFonts w:ascii="Times New Roman" w:hAnsi="Times New Roman"/>
                <w:iCs/>
                <w:color w:val="000000" w:themeColor="text1"/>
              </w:rPr>
            </w:pPr>
          </w:p>
          <w:p w14:paraId="6A2ABBDB" w14:textId="77777777" w:rsidR="00285871" w:rsidRDefault="00285871">
            <w:pPr>
              <w:tabs>
                <w:tab w:val="left" w:pos="2695"/>
                <w:tab w:val="left" w:pos="9214"/>
                <w:tab w:val="left" w:pos="9360"/>
              </w:tabs>
              <w:spacing w:after="0"/>
              <w:ind w:right="993"/>
              <w:jc w:val="both"/>
              <w:rPr>
                <w:rFonts w:ascii="Times New Roman" w:hAnsi="Times New Roman"/>
                <w:iCs/>
                <w:color w:val="000000" w:themeColor="text1"/>
              </w:rPr>
            </w:pPr>
          </w:p>
          <w:p w14:paraId="0475B992" w14:textId="77777777" w:rsidR="00285871" w:rsidRDefault="00285871">
            <w:pPr>
              <w:tabs>
                <w:tab w:val="left" w:pos="2695"/>
                <w:tab w:val="left" w:pos="9214"/>
                <w:tab w:val="left" w:pos="9360"/>
              </w:tabs>
              <w:spacing w:after="0"/>
              <w:ind w:right="993"/>
              <w:jc w:val="both"/>
              <w:rPr>
                <w:rFonts w:ascii="Times New Roman" w:hAnsi="Times New Roman"/>
                <w:iCs/>
                <w:color w:val="000000" w:themeColor="text1"/>
              </w:rPr>
            </w:pPr>
          </w:p>
          <w:p w14:paraId="335CD6EE" w14:textId="77777777" w:rsidR="00285871" w:rsidRDefault="00285871">
            <w:pPr>
              <w:tabs>
                <w:tab w:val="left" w:pos="2695"/>
                <w:tab w:val="left" w:pos="9214"/>
                <w:tab w:val="left" w:pos="9360"/>
              </w:tabs>
              <w:spacing w:after="0"/>
              <w:ind w:right="993"/>
              <w:jc w:val="both"/>
            </w:pPr>
          </w:p>
        </w:tc>
        <w:tc>
          <w:tcPr>
            <w:tcW w:w="4393" w:type="dxa"/>
          </w:tcPr>
          <w:p w14:paraId="0BAE277B" w14:textId="77777777" w:rsidR="00285871" w:rsidRDefault="00000000">
            <w:pPr>
              <w:tabs>
                <w:tab w:val="left" w:pos="3514"/>
                <w:tab w:val="left" w:pos="9214"/>
                <w:tab w:val="left" w:pos="9360"/>
              </w:tabs>
              <w:spacing w:after="0" w:line="240" w:lineRule="auto"/>
              <w:ind w:right="187"/>
              <w:jc w:val="center"/>
              <w:rPr>
                <w:rFonts w:ascii="Times New Roman" w:hAnsi="Times New Roman"/>
                <w:b/>
                <w:color w:val="000000" w:themeColor="text1"/>
                <w:sz w:val="28"/>
                <w:szCs w:val="28"/>
              </w:rPr>
            </w:pPr>
            <w:r>
              <w:rPr>
                <w:rFonts w:ascii="Times New Roman" w:hAnsi="Times New Roman"/>
                <w:b/>
                <w:color w:val="000000" w:themeColor="text1"/>
                <w:sz w:val="28"/>
                <w:szCs w:val="28"/>
              </w:rPr>
              <w:t>KT. CHỦ TỊCH</w:t>
            </w:r>
          </w:p>
          <w:p w14:paraId="332D43F2" w14:textId="77777777" w:rsidR="00285871" w:rsidRDefault="00000000">
            <w:pPr>
              <w:tabs>
                <w:tab w:val="left" w:pos="3514"/>
                <w:tab w:val="left" w:pos="9214"/>
                <w:tab w:val="left" w:pos="9360"/>
              </w:tabs>
              <w:spacing w:after="0" w:line="240" w:lineRule="auto"/>
              <w:ind w:right="187"/>
              <w:jc w:val="center"/>
              <w:rPr>
                <w:rFonts w:ascii="Times New Roman" w:hAnsi="Times New Roman"/>
                <w:b/>
                <w:color w:val="000000" w:themeColor="text1"/>
                <w:sz w:val="28"/>
                <w:szCs w:val="28"/>
              </w:rPr>
            </w:pPr>
            <w:r>
              <w:rPr>
                <w:rFonts w:ascii="Times New Roman" w:hAnsi="Times New Roman"/>
                <w:b/>
                <w:color w:val="000000" w:themeColor="text1"/>
                <w:sz w:val="28"/>
                <w:szCs w:val="28"/>
              </w:rPr>
              <w:t>PHÓ CHỦ TỊCH</w:t>
            </w:r>
          </w:p>
          <w:p w14:paraId="6A945F79" w14:textId="77777777" w:rsidR="00285871" w:rsidRDefault="00285871">
            <w:pPr>
              <w:tabs>
                <w:tab w:val="left" w:pos="3514"/>
                <w:tab w:val="left" w:pos="9214"/>
                <w:tab w:val="left" w:pos="9360"/>
              </w:tabs>
              <w:spacing w:after="0" w:line="240" w:lineRule="auto"/>
              <w:ind w:right="187"/>
              <w:rPr>
                <w:rFonts w:ascii="Times New Roman" w:hAnsi="Times New Roman"/>
                <w:b/>
                <w:color w:val="000000" w:themeColor="text1"/>
                <w:sz w:val="28"/>
                <w:szCs w:val="28"/>
              </w:rPr>
            </w:pPr>
          </w:p>
          <w:p w14:paraId="591F8683" w14:textId="77777777" w:rsidR="00285871" w:rsidRDefault="00285871">
            <w:pPr>
              <w:tabs>
                <w:tab w:val="left" w:pos="3514"/>
                <w:tab w:val="left" w:pos="9214"/>
                <w:tab w:val="left" w:pos="9360"/>
              </w:tabs>
              <w:spacing w:after="0" w:line="240" w:lineRule="auto"/>
              <w:ind w:right="187"/>
              <w:rPr>
                <w:rFonts w:ascii="Times New Roman" w:hAnsi="Times New Roman"/>
                <w:b/>
                <w:color w:val="000000" w:themeColor="text1"/>
                <w:sz w:val="28"/>
                <w:szCs w:val="28"/>
              </w:rPr>
            </w:pPr>
          </w:p>
          <w:p w14:paraId="29783C76" w14:textId="77777777" w:rsidR="00285871" w:rsidRDefault="00285871">
            <w:pPr>
              <w:tabs>
                <w:tab w:val="left" w:pos="3514"/>
                <w:tab w:val="left" w:pos="9214"/>
                <w:tab w:val="left" w:pos="9360"/>
              </w:tabs>
              <w:spacing w:after="0" w:line="240" w:lineRule="auto"/>
              <w:ind w:right="187"/>
              <w:rPr>
                <w:rFonts w:ascii="Times New Roman" w:hAnsi="Times New Roman"/>
                <w:b/>
                <w:color w:val="000000" w:themeColor="text1"/>
                <w:sz w:val="28"/>
                <w:szCs w:val="28"/>
              </w:rPr>
            </w:pPr>
          </w:p>
          <w:p w14:paraId="04B451CA" w14:textId="77777777" w:rsidR="00285871" w:rsidRDefault="00285871">
            <w:pPr>
              <w:tabs>
                <w:tab w:val="left" w:pos="3514"/>
                <w:tab w:val="left" w:pos="9214"/>
                <w:tab w:val="left" w:pos="9360"/>
              </w:tabs>
              <w:spacing w:after="0" w:line="240" w:lineRule="auto"/>
              <w:ind w:right="187"/>
              <w:rPr>
                <w:rFonts w:ascii="Times New Roman" w:hAnsi="Times New Roman"/>
                <w:b/>
                <w:color w:val="000000" w:themeColor="text1"/>
                <w:sz w:val="28"/>
                <w:szCs w:val="28"/>
              </w:rPr>
            </w:pPr>
          </w:p>
          <w:p w14:paraId="14B25A79" w14:textId="77777777" w:rsidR="00285871" w:rsidRDefault="00285871">
            <w:pPr>
              <w:tabs>
                <w:tab w:val="left" w:pos="3514"/>
                <w:tab w:val="left" w:pos="9214"/>
                <w:tab w:val="left" w:pos="9360"/>
              </w:tabs>
              <w:spacing w:after="0" w:line="240" w:lineRule="auto"/>
              <w:ind w:right="187"/>
              <w:rPr>
                <w:rFonts w:ascii="Times New Roman" w:hAnsi="Times New Roman"/>
                <w:b/>
                <w:color w:val="000000" w:themeColor="text1"/>
                <w:sz w:val="28"/>
                <w:szCs w:val="28"/>
              </w:rPr>
            </w:pPr>
          </w:p>
          <w:p w14:paraId="19458E41" w14:textId="77777777" w:rsidR="00285871" w:rsidRDefault="00000000">
            <w:r>
              <w:rPr>
                <w:rFonts w:ascii="Times New Roman" w:hAnsi="Times New Roman"/>
                <w:b/>
                <w:color w:val="000000" w:themeColor="text1"/>
                <w:sz w:val="28"/>
                <w:szCs w:val="28"/>
              </w:rPr>
              <w:t xml:space="preserve">             Nguyễn Anh Thắng</w:t>
            </w:r>
          </w:p>
        </w:tc>
      </w:tr>
    </w:tbl>
    <w:p w14:paraId="6C417A13" w14:textId="77777777" w:rsidR="00285871" w:rsidRDefault="00285871"/>
    <w:sectPr w:rsidR="00285871">
      <w:headerReference w:type="default" r:id="rId9"/>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3040" w14:textId="77777777" w:rsidR="00B44385" w:rsidRDefault="00B44385">
      <w:pPr>
        <w:spacing w:line="240" w:lineRule="auto"/>
      </w:pPr>
      <w:r>
        <w:separator/>
      </w:r>
    </w:p>
  </w:endnote>
  <w:endnote w:type="continuationSeparator" w:id="0">
    <w:p w14:paraId="2561C2E5" w14:textId="77777777" w:rsidR="00B44385" w:rsidRDefault="00B44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7E47" w14:textId="77777777" w:rsidR="00B44385" w:rsidRDefault="00B44385">
      <w:pPr>
        <w:spacing w:after="0"/>
      </w:pPr>
      <w:r>
        <w:separator/>
      </w:r>
    </w:p>
  </w:footnote>
  <w:footnote w:type="continuationSeparator" w:id="0">
    <w:p w14:paraId="4A401F93" w14:textId="77777777" w:rsidR="00B44385" w:rsidRDefault="00B443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419263"/>
    </w:sdtPr>
    <w:sdtContent>
      <w:p w14:paraId="4B3B9E96" w14:textId="77777777" w:rsidR="00285871" w:rsidRDefault="00000000">
        <w:pPr>
          <w:pStyle w:val="Header"/>
          <w:jc w:val="center"/>
        </w:pPr>
        <w:r>
          <w:fldChar w:fldCharType="begin"/>
        </w:r>
        <w:r>
          <w:instrText xml:space="preserve"> PAGE   \* MERGEFORMAT </w:instrText>
        </w:r>
        <w:r>
          <w:fldChar w:fldCharType="separate"/>
        </w:r>
        <w:r>
          <w:rPr>
            <w:noProof/>
          </w:rPr>
          <w:t>2</w:t>
        </w:r>
        <w:r>
          <w:fldChar w:fldCharType="end"/>
        </w:r>
      </w:p>
    </w:sdtContent>
  </w:sdt>
  <w:p w14:paraId="493FB277" w14:textId="77777777" w:rsidR="00285871" w:rsidRDefault="00285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45506E"/>
    <w:multiLevelType w:val="singleLevel"/>
    <w:tmpl w:val="FC45506E"/>
    <w:lvl w:ilvl="0">
      <w:start w:val="1"/>
      <w:numFmt w:val="upperRoman"/>
      <w:suff w:val="space"/>
      <w:lvlText w:val="%1."/>
      <w:lvlJc w:val="left"/>
      <w:pPr>
        <w:ind w:left="160"/>
      </w:pPr>
    </w:lvl>
  </w:abstractNum>
  <w:abstractNum w:abstractNumId="1" w15:restartNumberingAfterBreak="0">
    <w:nsid w:val="25B70D00"/>
    <w:multiLevelType w:val="hybridMultilevel"/>
    <w:tmpl w:val="B016B2BE"/>
    <w:lvl w:ilvl="0" w:tplc="A156D00A">
      <w:numFmt w:val="bullet"/>
      <w:lvlText w:val="-"/>
      <w:lvlJc w:val="left"/>
      <w:pPr>
        <w:ind w:left="222" w:hanging="180"/>
      </w:pPr>
      <w:rPr>
        <w:rFonts w:ascii="Times New Roman" w:eastAsia="Times New Roman" w:hAnsi="Times New Roman" w:cs="Times New Roman" w:hint="default"/>
        <w:b w:val="0"/>
        <w:bCs w:val="0"/>
        <w:i w:val="0"/>
        <w:iCs w:val="0"/>
        <w:spacing w:val="0"/>
        <w:w w:val="100"/>
        <w:sz w:val="28"/>
        <w:szCs w:val="28"/>
        <w:lang w:eastAsia="en-US" w:bidi="ar-SA"/>
      </w:rPr>
    </w:lvl>
    <w:lvl w:ilvl="1" w:tplc="B4383A0E">
      <w:numFmt w:val="bullet"/>
      <w:lvlText w:val="•"/>
      <w:lvlJc w:val="left"/>
      <w:pPr>
        <w:ind w:left="1240" w:hanging="180"/>
      </w:pPr>
      <w:rPr>
        <w:rFonts w:hint="default"/>
        <w:lang w:eastAsia="en-US" w:bidi="ar-SA"/>
      </w:rPr>
    </w:lvl>
    <w:lvl w:ilvl="2" w:tplc="873EEE64">
      <w:numFmt w:val="bullet"/>
      <w:lvlText w:val="•"/>
      <w:lvlJc w:val="left"/>
      <w:pPr>
        <w:ind w:left="2261" w:hanging="180"/>
      </w:pPr>
      <w:rPr>
        <w:rFonts w:hint="default"/>
        <w:lang w:eastAsia="en-US" w:bidi="ar-SA"/>
      </w:rPr>
    </w:lvl>
    <w:lvl w:ilvl="3" w:tplc="FA58A094">
      <w:numFmt w:val="bullet"/>
      <w:lvlText w:val="•"/>
      <w:lvlJc w:val="left"/>
      <w:pPr>
        <w:ind w:left="3281" w:hanging="180"/>
      </w:pPr>
      <w:rPr>
        <w:rFonts w:hint="default"/>
        <w:lang w:eastAsia="en-US" w:bidi="ar-SA"/>
      </w:rPr>
    </w:lvl>
    <w:lvl w:ilvl="4" w:tplc="CCD6DD38">
      <w:numFmt w:val="bullet"/>
      <w:lvlText w:val="•"/>
      <w:lvlJc w:val="left"/>
      <w:pPr>
        <w:ind w:left="4302" w:hanging="180"/>
      </w:pPr>
      <w:rPr>
        <w:rFonts w:hint="default"/>
        <w:lang w:eastAsia="en-US" w:bidi="ar-SA"/>
      </w:rPr>
    </w:lvl>
    <w:lvl w:ilvl="5" w:tplc="704ED06C">
      <w:numFmt w:val="bullet"/>
      <w:lvlText w:val="•"/>
      <w:lvlJc w:val="left"/>
      <w:pPr>
        <w:ind w:left="5323" w:hanging="180"/>
      </w:pPr>
      <w:rPr>
        <w:rFonts w:hint="default"/>
        <w:lang w:eastAsia="en-US" w:bidi="ar-SA"/>
      </w:rPr>
    </w:lvl>
    <w:lvl w:ilvl="6" w:tplc="4ABC5F98">
      <w:numFmt w:val="bullet"/>
      <w:lvlText w:val="•"/>
      <w:lvlJc w:val="left"/>
      <w:pPr>
        <w:ind w:left="6343" w:hanging="180"/>
      </w:pPr>
      <w:rPr>
        <w:rFonts w:hint="default"/>
        <w:lang w:eastAsia="en-US" w:bidi="ar-SA"/>
      </w:rPr>
    </w:lvl>
    <w:lvl w:ilvl="7" w:tplc="BB7CFAC0">
      <w:numFmt w:val="bullet"/>
      <w:lvlText w:val="•"/>
      <w:lvlJc w:val="left"/>
      <w:pPr>
        <w:ind w:left="7364" w:hanging="180"/>
      </w:pPr>
      <w:rPr>
        <w:rFonts w:hint="default"/>
        <w:lang w:eastAsia="en-US" w:bidi="ar-SA"/>
      </w:rPr>
    </w:lvl>
    <w:lvl w:ilvl="8" w:tplc="46721156">
      <w:numFmt w:val="bullet"/>
      <w:lvlText w:val="•"/>
      <w:lvlJc w:val="left"/>
      <w:pPr>
        <w:ind w:left="8385" w:hanging="180"/>
      </w:pPr>
      <w:rPr>
        <w:rFonts w:hint="default"/>
        <w:lang w:eastAsia="en-US" w:bidi="ar-SA"/>
      </w:rPr>
    </w:lvl>
  </w:abstractNum>
  <w:abstractNum w:abstractNumId="2" w15:restartNumberingAfterBreak="0">
    <w:nsid w:val="564A2B3C"/>
    <w:multiLevelType w:val="hybridMultilevel"/>
    <w:tmpl w:val="5A96AA32"/>
    <w:lvl w:ilvl="0" w:tplc="6420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C27B80"/>
    <w:multiLevelType w:val="hybridMultilevel"/>
    <w:tmpl w:val="2FFAF3F4"/>
    <w:lvl w:ilvl="0" w:tplc="4A1C7384">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4" w15:restartNumberingAfterBreak="0">
    <w:nsid w:val="765E3C57"/>
    <w:multiLevelType w:val="hybridMultilevel"/>
    <w:tmpl w:val="B02C0D5C"/>
    <w:lvl w:ilvl="0" w:tplc="96165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0941D6"/>
    <w:multiLevelType w:val="hybridMultilevel"/>
    <w:tmpl w:val="00C84CD4"/>
    <w:lvl w:ilvl="0" w:tplc="240C487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5113669">
    <w:abstractNumId w:val="0"/>
  </w:num>
  <w:num w:numId="2" w16cid:durableId="1768237030">
    <w:abstractNumId w:val="4"/>
  </w:num>
  <w:num w:numId="3" w16cid:durableId="369961001">
    <w:abstractNumId w:val="5"/>
  </w:num>
  <w:num w:numId="4" w16cid:durableId="2134133051">
    <w:abstractNumId w:val="1"/>
  </w:num>
  <w:num w:numId="5" w16cid:durableId="1527865816">
    <w:abstractNumId w:val="3"/>
  </w:num>
  <w:num w:numId="6" w16cid:durableId="144483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71"/>
    <w:rsid w:val="00285871"/>
    <w:rsid w:val="00375AB2"/>
    <w:rsid w:val="005634FB"/>
    <w:rsid w:val="005A53D7"/>
    <w:rsid w:val="006B0BA2"/>
    <w:rsid w:val="008D662B"/>
    <w:rsid w:val="00A16E6B"/>
    <w:rsid w:val="00B13AFC"/>
    <w:rsid w:val="00B44385"/>
    <w:rsid w:val="00B94A2B"/>
    <w:rsid w:val="00C177FE"/>
    <w:rsid w:val="00C25281"/>
    <w:rsid w:val="00F717A4"/>
    <w:rsid w:val="00FE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7B4B59"/>
  <w15:docId w15:val="{74CEC2DF-E8F3-4136-B21A-3B054023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qFormat/>
    <w:pPr>
      <w:keepNext/>
      <w:spacing w:after="0" w:line="240" w:lineRule="auto"/>
      <w:ind w:firstLine="567"/>
      <w:jc w:val="center"/>
      <w:outlineLvl w:val="3"/>
    </w:pPr>
    <w:rPr>
      <w:rFonts w:ascii=".VnArialH" w:eastAsia="Times New Roman" w:hAnsi=".VnArialH" w:cs="Times New Roman"/>
      <w:b/>
      <w:sz w:val="4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spacing w:before="120"/>
      <w:ind w:left="2" w:right="135" w:firstLine="719"/>
      <w:jc w:val="both"/>
    </w:pPr>
    <w:rPr>
      <w:sz w:val="28"/>
      <w:szCs w:val="2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qFormat/>
    <w:rPr>
      <w:rFonts w:ascii="Arial" w:eastAsia="Times New Roman" w:hAnsi="Arial" w:cs="Arial"/>
      <w:b/>
      <w:bCs/>
      <w:i/>
      <w:iCs/>
      <w:szCs w:val="28"/>
    </w:rPr>
  </w:style>
  <w:style w:type="character" w:customStyle="1" w:styleId="Heading4Char">
    <w:name w:val="Heading 4 Char"/>
    <w:basedOn w:val="DefaultParagraphFont"/>
    <w:link w:val="Heading4"/>
    <w:qFormat/>
    <w:rPr>
      <w:rFonts w:ascii=".VnArialH" w:eastAsia="Times New Roman" w:hAnsi=".VnArialH" w:cs="Times New Roman"/>
      <w:b/>
      <w:sz w:val="42"/>
      <w:szCs w:val="20"/>
    </w:rPr>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1"/>
    <w:unhideWhenUsed/>
    <w:qFormat/>
    <w:pPr>
      <w:ind w:left="720"/>
      <w:contextualSpacing/>
    </w:pPr>
  </w:style>
  <w:style w:type="paragraph" w:customStyle="1" w:styleId="VanBan">
    <w:name w:val="VanBan"/>
    <w:basedOn w:val="Normal"/>
    <w:link w:val="VanBanChar"/>
    <w:qFormat/>
    <w:pPr>
      <w:spacing w:after="0" w:line="276" w:lineRule="auto"/>
      <w:ind w:firstLine="567"/>
      <w:jc w:val="both"/>
    </w:pPr>
    <w:rPr>
      <w:rFonts w:ascii="Times New Roman" w:eastAsia="Times New Roman" w:hAnsi="Times New Roman" w:cs="Times New Roman"/>
      <w:sz w:val="28"/>
    </w:rPr>
  </w:style>
  <w:style w:type="character" w:customStyle="1" w:styleId="VanBanChar">
    <w:name w:val="VanBan Char"/>
    <w:basedOn w:val="DefaultParagraphFont"/>
    <w:link w:val="VanBan"/>
    <w:qFormat/>
    <w:rPr>
      <w:rFonts w:eastAsia="Times New Roman"/>
      <w:sz w:val="28"/>
      <w:szCs w:val="22"/>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style>
  <w:style w:type="character" w:customStyle="1" w:styleId="max-w-15ch">
    <w:name w:val="max-w-[15ch]"/>
    <w:basedOn w:val="DefaultParagraphFont"/>
  </w:style>
  <w:style w:type="character" w:customStyle="1" w:styleId="-me-1">
    <w:name w:val="-me-1"/>
    <w:basedOn w:val="DefaultParagraphFont"/>
  </w:style>
  <w:style w:type="character" w:customStyle="1" w:styleId="BodyTextChar">
    <w:name w:val="Body Text Char"/>
    <w:basedOn w:val="DefaultParagraphFont"/>
    <w:link w:val="BodyText"/>
    <w:uiPriority w:val="1"/>
    <w:rPr>
      <w:rFonts w:asciiTheme="minorHAnsi" w:eastAsiaTheme="minorHAnsi" w:hAnsiTheme="minorHAnsi" w:cstheme="minorBidi"/>
      <w:sz w:val="28"/>
      <w:szCs w:val="28"/>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2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00CB7-476F-4C20-9A46-03D21D1D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Administrator</cp:lastModifiedBy>
  <cp:revision>10</cp:revision>
  <cp:lastPrinted>2026-02-05T10:03:00Z</cp:lastPrinted>
  <dcterms:created xsi:type="dcterms:W3CDTF">2026-02-13T04:34:00Z</dcterms:created>
  <dcterms:modified xsi:type="dcterms:W3CDTF">2026-04-06T10:17:00Z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A5A04E2D598A4FF1A69254EFA19F0FA2_12</vt:lpwstr>
  </property>
</Properties>
</file>